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860"/>
        <w:gridCol w:w="5040"/>
      </w:tblGrid>
      <w:tr w:rsidR="00842301" w:rsidRPr="00D06AF4" w:rsidTr="00B52E5C">
        <w:tc>
          <w:tcPr>
            <w:tcW w:w="2268" w:type="dxa"/>
          </w:tcPr>
          <w:p w:rsidR="00842301" w:rsidRPr="00047751" w:rsidRDefault="00842301" w:rsidP="00D06AF4">
            <w:pPr>
              <w:spacing w:after="0" w:line="240" w:lineRule="auto"/>
              <w:rPr>
                <w:rFonts w:ascii="Arial" w:hAnsi="Arial" w:cs="Arial"/>
                <w:b/>
                <w:sz w:val="24"/>
                <w:szCs w:val="24"/>
              </w:rPr>
            </w:pPr>
            <w:r w:rsidRPr="001F12D5">
              <w:rPr>
                <w:rFonts w:ascii="Arial" w:hAnsi="Arial" w:cs="Arial"/>
                <w:b/>
                <w:szCs w:val="24"/>
              </w:rPr>
              <w:t>Frequently Asked Questions</w:t>
            </w:r>
          </w:p>
        </w:tc>
        <w:tc>
          <w:tcPr>
            <w:tcW w:w="4860" w:type="dxa"/>
          </w:tcPr>
          <w:p w:rsidR="00842301" w:rsidRPr="001F12D5" w:rsidRDefault="00842301" w:rsidP="00D06AF4">
            <w:pPr>
              <w:spacing w:after="0" w:line="240" w:lineRule="auto"/>
              <w:rPr>
                <w:rFonts w:ascii="Arial" w:hAnsi="Arial" w:cs="Arial"/>
                <w:b/>
                <w:color w:val="1F497D"/>
                <w:szCs w:val="24"/>
              </w:rPr>
            </w:pPr>
            <w:r w:rsidRPr="001F12D5">
              <w:rPr>
                <w:rFonts w:ascii="Arial" w:hAnsi="Arial" w:cs="Arial"/>
                <w:b/>
                <w:color w:val="1F497D"/>
                <w:szCs w:val="24"/>
              </w:rPr>
              <w:t>Wharton student interested in INSEAD</w:t>
            </w:r>
          </w:p>
        </w:tc>
        <w:tc>
          <w:tcPr>
            <w:tcW w:w="5040" w:type="dxa"/>
          </w:tcPr>
          <w:p w:rsidR="00842301" w:rsidRPr="001F12D5" w:rsidRDefault="00842301" w:rsidP="00D06AF4">
            <w:pPr>
              <w:spacing w:after="0" w:line="240" w:lineRule="auto"/>
              <w:rPr>
                <w:rFonts w:ascii="Arial" w:hAnsi="Arial" w:cs="Arial"/>
                <w:b/>
                <w:color w:val="4F6228"/>
                <w:szCs w:val="24"/>
              </w:rPr>
            </w:pPr>
            <w:r w:rsidRPr="001F12D5">
              <w:rPr>
                <w:rFonts w:ascii="Arial" w:hAnsi="Arial" w:cs="Arial"/>
                <w:b/>
                <w:color w:val="4F6228"/>
                <w:szCs w:val="24"/>
              </w:rPr>
              <w:t>INSEAD student interested in Wharton</w:t>
            </w:r>
          </w:p>
        </w:tc>
      </w:tr>
      <w:tr w:rsidR="00842301" w:rsidRPr="00D06AF4" w:rsidTr="00B52E5C">
        <w:tc>
          <w:tcPr>
            <w:tcW w:w="2268" w:type="dxa"/>
            <w:tcBorders>
              <w:right w:val="nil"/>
            </w:tcBorders>
          </w:tcPr>
          <w:p w:rsidR="00842301" w:rsidRDefault="00842301" w:rsidP="00D06AF4">
            <w:pPr>
              <w:spacing w:after="0" w:line="240" w:lineRule="auto"/>
              <w:rPr>
                <w:rFonts w:ascii="Arial" w:hAnsi="Arial" w:cs="Arial"/>
                <w:sz w:val="18"/>
                <w:szCs w:val="18"/>
              </w:rPr>
            </w:pPr>
          </w:p>
        </w:tc>
        <w:tc>
          <w:tcPr>
            <w:tcW w:w="4860" w:type="dxa"/>
            <w:tcBorders>
              <w:left w:val="nil"/>
              <w:right w:val="nil"/>
            </w:tcBorders>
          </w:tcPr>
          <w:p w:rsidR="00842301" w:rsidRPr="00D06AF4" w:rsidRDefault="00842301" w:rsidP="00D06AF4">
            <w:pPr>
              <w:spacing w:after="0" w:line="240" w:lineRule="auto"/>
              <w:rPr>
                <w:rFonts w:ascii="Arial" w:hAnsi="Arial" w:cs="Arial"/>
                <w:sz w:val="18"/>
                <w:szCs w:val="18"/>
              </w:rPr>
            </w:pPr>
          </w:p>
        </w:tc>
        <w:tc>
          <w:tcPr>
            <w:tcW w:w="5040" w:type="dxa"/>
            <w:tcBorders>
              <w:left w:val="nil"/>
            </w:tcBorders>
          </w:tcPr>
          <w:p w:rsidR="00842301" w:rsidRPr="00D06AF4" w:rsidRDefault="00842301" w:rsidP="00D06AF4">
            <w:pPr>
              <w:spacing w:after="0" w:line="240" w:lineRule="auto"/>
              <w:rPr>
                <w:rFonts w:ascii="Arial" w:hAnsi="Arial" w:cs="Arial"/>
                <w:sz w:val="18"/>
                <w:szCs w:val="18"/>
              </w:rPr>
            </w:pPr>
          </w:p>
        </w:tc>
      </w:tr>
      <w:tr w:rsidR="00842301" w:rsidRPr="00D06AF4" w:rsidTr="00B52E5C">
        <w:tc>
          <w:tcPr>
            <w:tcW w:w="2268" w:type="dxa"/>
            <w:shd w:val="clear" w:color="auto" w:fill="E6E6E6"/>
          </w:tcPr>
          <w:p w:rsidR="00842301" w:rsidRPr="00D06AF4" w:rsidRDefault="00842301" w:rsidP="00D06AF4">
            <w:pPr>
              <w:spacing w:after="0" w:line="240" w:lineRule="auto"/>
              <w:rPr>
                <w:rFonts w:ascii="Arial" w:hAnsi="Arial" w:cs="Arial"/>
                <w:sz w:val="18"/>
                <w:szCs w:val="18"/>
              </w:rPr>
            </w:pPr>
            <w:r>
              <w:rPr>
                <w:rFonts w:ascii="Arial" w:hAnsi="Arial" w:cs="Arial"/>
                <w:sz w:val="18"/>
                <w:szCs w:val="18"/>
              </w:rPr>
              <w:t xml:space="preserve">1.  </w:t>
            </w:r>
            <w:r w:rsidRPr="00674B54">
              <w:rPr>
                <w:rFonts w:ascii="Arial" w:hAnsi="Arial" w:cs="Arial"/>
                <w:b/>
                <w:sz w:val="18"/>
                <w:szCs w:val="18"/>
              </w:rPr>
              <w:t>Application Process</w:t>
            </w:r>
          </w:p>
        </w:tc>
        <w:tc>
          <w:tcPr>
            <w:tcW w:w="4860" w:type="dxa"/>
            <w:shd w:val="clear" w:color="auto" w:fill="E6E6E6"/>
          </w:tcPr>
          <w:p w:rsidR="00842301" w:rsidRPr="00D06AF4" w:rsidRDefault="00842301" w:rsidP="00D06AF4">
            <w:pPr>
              <w:spacing w:after="0" w:line="240" w:lineRule="auto"/>
              <w:rPr>
                <w:rFonts w:ascii="Arial" w:hAnsi="Arial" w:cs="Arial"/>
                <w:sz w:val="18"/>
                <w:szCs w:val="18"/>
              </w:rPr>
            </w:pPr>
          </w:p>
        </w:tc>
        <w:tc>
          <w:tcPr>
            <w:tcW w:w="5040" w:type="dxa"/>
            <w:shd w:val="clear" w:color="auto" w:fill="E6E6E6"/>
          </w:tcPr>
          <w:p w:rsidR="00842301" w:rsidRPr="00D06AF4" w:rsidRDefault="00842301" w:rsidP="00D06AF4">
            <w:pPr>
              <w:spacing w:after="0" w:line="240" w:lineRule="auto"/>
              <w:rPr>
                <w:rFonts w:ascii="Arial" w:hAnsi="Arial" w:cs="Arial"/>
                <w:sz w:val="18"/>
                <w:szCs w:val="18"/>
              </w:rPr>
            </w:pPr>
          </w:p>
        </w:tc>
      </w:tr>
      <w:tr w:rsidR="00842301" w:rsidRPr="00D06AF4" w:rsidTr="00B52E5C">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When can I apply for exchange?</w:t>
            </w:r>
          </w:p>
        </w:tc>
        <w:tc>
          <w:tcPr>
            <w:tcW w:w="4860" w:type="dxa"/>
          </w:tcPr>
          <w:p w:rsidR="00842301" w:rsidRDefault="00842301" w:rsidP="00D06AF4">
            <w:pPr>
              <w:spacing w:after="0" w:line="240" w:lineRule="auto"/>
              <w:rPr>
                <w:rFonts w:ascii="Arial" w:hAnsi="Arial" w:cs="Arial"/>
                <w:sz w:val="18"/>
                <w:szCs w:val="18"/>
              </w:rPr>
            </w:pPr>
            <w:r w:rsidRPr="00D06AF4">
              <w:rPr>
                <w:rFonts w:ascii="Arial" w:hAnsi="Arial" w:cs="Arial"/>
                <w:sz w:val="18"/>
                <w:szCs w:val="18"/>
              </w:rPr>
              <w:t xml:space="preserve">PhD students are eligible </w:t>
            </w:r>
            <w:r>
              <w:rPr>
                <w:rFonts w:ascii="Arial" w:hAnsi="Arial" w:cs="Arial"/>
                <w:sz w:val="18"/>
                <w:szCs w:val="18"/>
              </w:rPr>
              <w:t xml:space="preserve">(conditional on space being available at INSEAD) </w:t>
            </w:r>
            <w:r w:rsidRPr="00D06AF4">
              <w:rPr>
                <w:rFonts w:ascii="Arial" w:hAnsi="Arial" w:cs="Arial"/>
                <w:sz w:val="18"/>
                <w:szCs w:val="18"/>
              </w:rPr>
              <w:t xml:space="preserve">to participate in the Wharton-INSEAD </w:t>
            </w:r>
            <w:r>
              <w:rPr>
                <w:rFonts w:ascii="Arial" w:hAnsi="Arial" w:cs="Arial"/>
                <w:sz w:val="18"/>
                <w:szCs w:val="18"/>
              </w:rPr>
              <w:t xml:space="preserve">PhD </w:t>
            </w:r>
            <w:r w:rsidRPr="00D06AF4">
              <w:rPr>
                <w:rFonts w:ascii="Arial" w:hAnsi="Arial" w:cs="Arial"/>
                <w:sz w:val="18"/>
                <w:szCs w:val="18"/>
              </w:rPr>
              <w:t xml:space="preserve">Exchange only after </w:t>
            </w:r>
            <w:r w:rsidR="00187176">
              <w:rPr>
                <w:rFonts w:ascii="Arial" w:hAnsi="Arial" w:cs="Arial"/>
                <w:sz w:val="18"/>
                <w:szCs w:val="18"/>
              </w:rPr>
              <w:t xml:space="preserve">they have </w:t>
            </w:r>
            <w:r w:rsidRPr="00D06AF4">
              <w:rPr>
                <w:rFonts w:ascii="Arial" w:hAnsi="Arial" w:cs="Arial"/>
                <w:sz w:val="18"/>
                <w:szCs w:val="18"/>
              </w:rPr>
              <w:t>successfully passed a qualifications examination</w:t>
            </w:r>
            <w:r>
              <w:rPr>
                <w:rFonts w:ascii="Arial" w:hAnsi="Arial" w:cs="Arial"/>
                <w:sz w:val="18"/>
                <w:szCs w:val="18"/>
              </w:rPr>
              <w:t xml:space="preserve"> in their home department</w:t>
            </w:r>
            <w:r w:rsidRPr="00D06AF4">
              <w:rPr>
                <w:rFonts w:ascii="Arial" w:hAnsi="Arial" w:cs="Arial"/>
                <w:sz w:val="18"/>
                <w:szCs w:val="18"/>
              </w:rPr>
              <w:t>.</w:t>
            </w:r>
          </w:p>
          <w:p w:rsidR="00842301" w:rsidRPr="00D06AF4" w:rsidRDefault="00842301" w:rsidP="00D06AF4">
            <w:pPr>
              <w:spacing w:after="0" w:line="240" w:lineRule="auto"/>
              <w:rPr>
                <w:rFonts w:ascii="Arial" w:hAnsi="Arial" w:cs="Arial"/>
                <w:sz w:val="18"/>
                <w:szCs w:val="18"/>
              </w:rPr>
            </w:pPr>
          </w:p>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Some financial aid may be available through the INSEAD-Wharton Alliance.  Applications should be submitted to the INSEAD-Wharton Alliance Research Director.</w:t>
            </w:r>
          </w:p>
        </w:tc>
        <w:tc>
          <w:tcPr>
            <w:tcW w:w="5040" w:type="dxa"/>
          </w:tcPr>
          <w:p w:rsidR="00842301" w:rsidRDefault="00842301" w:rsidP="00D06AF4">
            <w:pPr>
              <w:spacing w:after="0" w:line="240" w:lineRule="auto"/>
              <w:rPr>
                <w:rFonts w:ascii="Arial" w:hAnsi="Arial" w:cs="Arial"/>
                <w:sz w:val="18"/>
                <w:szCs w:val="18"/>
              </w:rPr>
            </w:pPr>
            <w:r w:rsidRPr="00D06AF4">
              <w:rPr>
                <w:rFonts w:ascii="Arial" w:hAnsi="Arial" w:cs="Arial"/>
                <w:sz w:val="18"/>
                <w:szCs w:val="18"/>
              </w:rPr>
              <w:t>Students may participate in the Ph.D. Exchange after they have completed their first year of studies and if space is available in a Wharton Department.</w:t>
            </w:r>
          </w:p>
          <w:p w:rsidR="00842301" w:rsidRDefault="00842301" w:rsidP="00D06AF4">
            <w:pPr>
              <w:spacing w:after="0" w:line="240" w:lineRule="auto"/>
              <w:rPr>
                <w:rFonts w:ascii="Arial" w:hAnsi="Arial" w:cs="Arial"/>
                <w:sz w:val="18"/>
                <w:szCs w:val="18"/>
              </w:rPr>
            </w:pPr>
            <w:r w:rsidRPr="00D06AF4">
              <w:rPr>
                <w:rFonts w:ascii="Arial" w:hAnsi="Arial" w:cs="Arial"/>
                <w:sz w:val="18"/>
                <w:szCs w:val="18"/>
              </w:rPr>
              <w:t xml:space="preserve"> </w:t>
            </w:r>
          </w:p>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Some financial aid may be available through the INSEAD-Wharton Alliance.  Applications should be submitted to the INSEAD-Wharton Alliance Research Director.</w:t>
            </w:r>
          </w:p>
        </w:tc>
      </w:tr>
      <w:tr w:rsidR="00842301" w:rsidRPr="00D06AF4" w:rsidTr="00B52E5C">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Can I visit either INSEAD Campus?</w:t>
            </w:r>
          </w:p>
        </w:tc>
        <w:tc>
          <w:tcPr>
            <w:tcW w:w="486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Students may choose either campus</w:t>
            </w:r>
            <w:r>
              <w:rPr>
                <w:rFonts w:ascii="Arial" w:hAnsi="Arial" w:cs="Arial"/>
                <w:sz w:val="18"/>
                <w:szCs w:val="18"/>
              </w:rPr>
              <w:t xml:space="preserve"> (</w:t>
            </w:r>
            <w:proofErr w:type="spellStart"/>
            <w:r>
              <w:rPr>
                <w:rFonts w:ascii="Arial" w:hAnsi="Arial" w:cs="Arial"/>
                <w:sz w:val="18"/>
                <w:szCs w:val="18"/>
              </w:rPr>
              <w:t>Fountainble</w:t>
            </w:r>
            <w:r w:rsidR="00A63228">
              <w:rPr>
                <w:rFonts w:ascii="Arial" w:hAnsi="Arial" w:cs="Arial"/>
                <w:sz w:val="18"/>
                <w:szCs w:val="18"/>
              </w:rPr>
              <w:t>a</w:t>
            </w:r>
            <w:r>
              <w:rPr>
                <w:rFonts w:ascii="Arial" w:hAnsi="Arial" w:cs="Arial"/>
                <w:sz w:val="18"/>
                <w:szCs w:val="18"/>
              </w:rPr>
              <w:t>u</w:t>
            </w:r>
            <w:proofErr w:type="spellEnd"/>
            <w:r>
              <w:rPr>
                <w:rFonts w:ascii="Arial" w:hAnsi="Arial" w:cs="Arial"/>
                <w:sz w:val="18"/>
                <w:szCs w:val="18"/>
              </w:rPr>
              <w:t xml:space="preserve"> or Singapore)</w:t>
            </w:r>
            <w:r w:rsidRPr="00D06AF4">
              <w:rPr>
                <w:rFonts w:ascii="Arial" w:hAnsi="Arial" w:cs="Arial"/>
                <w:sz w:val="18"/>
                <w:szCs w:val="18"/>
              </w:rPr>
              <w:t>, according to the location of a Wharton faculty exchange member and/or an INSEAD faculty member advising the student on a research project.</w:t>
            </w:r>
          </w:p>
        </w:tc>
        <w:tc>
          <w:tcPr>
            <w:tcW w:w="504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Visits should be arranged with the host institution in advance so that </w:t>
            </w:r>
            <w:r>
              <w:rPr>
                <w:rFonts w:ascii="Arial" w:hAnsi="Arial" w:cs="Arial"/>
                <w:sz w:val="18"/>
                <w:szCs w:val="18"/>
              </w:rPr>
              <w:t xml:space="preserve">the </w:t>
            </w:r>
            <w:r w:rsidRPr="00D06AF4">
              <w:rPr>
                <w:rFonts w:ascii="Arial" w:hAnsi="Arial" w:cs="Arial"/>
                <w:sz w:val="18"/>
                <w:szCs w:val="18"/>
              </w:rPr>
              <w:t>faculty sponsor, student and host department can work out a mutually optimal time for the visit.</w:t>
            </w:r>
          </w:p>
        </w:tc>
      </w:tr>
      <w:tr w:rsidR="00842301" w:rsidRPr="00D06AF4" w:rsidTr="00B52E5C">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What length of time can I go on an exchange</w:t>
            </w:r>
            <w:r>
              <w:rPr>
                <w:rFonts w:ascii="Arial" w:hAnsi="Arial" w:cs="Arial"/>
                <w:sz w:val="18"/>
                <w:szCs w:val="18"/>
              </w:rPr>
              <w:t xml:space="preserve"> for</w:t>
            </w:r>
            <w:r w:rsidRPr="00D06AF4">
              <w:rPr>
                <w:rFonts w:ascii="Arial" w:hAnsi="Arial" w:cs="Arial"/>
                <w:sz w:val="18"/>
                <w:szCs w:val="18"/>
              </w:rPr>
              <w:t>?</w:t>
            </w:r>
          </w:p>
        </w:tc>
        <w:tc>
          <w:tcPr>
            <w:tcW w:w="486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A minimum of one term of study and a maximum of one academic year will be permitted in the program.  The operation of this program during the summer sessions will be at the discretion of the host and home institutions.  Wharton </w:t>
            </w:r>
            <w:r>
              <w:rPr>
                <w:rFonts w:ascii="Arial" w:hAnsi="Arial" w:cs="Arial"/>
                <w:sz w:val="18"/>
                <w:szCs w:val="18"/>
              </w:rPr>
              <w:t>PhD</w:t>
            </w:r>
            <w:r w:rsidRPr="00D06AF4">
              <w:rPr>
                <w:rFonts w:ascii="Arial" w:hAnsi="Arial" w:cs="Arial"/>
                <w:sz w:val="18"/>
                <w:szCs w:val="18"/>
              </w:rPr>
              <w:t xml:space="preserve"> students are not registered during the summer term.</w:t>
            </w:r>
          </w:p>
        </w:tc>
        <w:tc>
          <w:tcPr>
            <w:tcW w:w="504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As there is generally higher demand than supply, students are limited to one period (equivalent to one Wharton quarter) on exchange.</w:t>
            </w:r>
            <w:r>
              <w:rPr>
                <w:rFonts w:ascii="Arial" w:hAnsi="Arial" w:cs="Arial"/>
                <w:sz w:val="18"/>
                <w:szCs w:val="18"/>
              </w:rPr>
              <w:t xml:space="preserve">  </w:t>
            </w:r>
            <w:r w:rsidRPr="00D06AF4">
              <w:rPr>
                <w:rFonts w:ascii="Arial" w:hAnsi="Arial" w:cs="Arial"/>
                <w:sz w:val="18"/>
                <w:szCs w:val="18"/>
              </w:rPr>
              <w:t>The duration of the visit can be reviewed, based on specific research needs.</w:t>
            </w:r>
          </w:p>
        </w:tc>
      </w:tr>
      <w:tr w:rsidR="00842301" w:rsidRPr="00D06AF4" w:rsidTr="00B52E5C">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Is the exchange designed for research work?</w:t>
            </w:r>
          </w:p>
        </w:tc>
        <w:tc>
          <w:tcPr>
            <w:tcW w:w="4860" w:type="dxa"/>
          </w:tcPr>
          <w:p w:rsidR="00842301" w:rsidRDefault="00842301" w:rsidP="00D06AF4">
            <w:pPr>
              <w:spacing w:after="0" w:line="240" w:lineRule="auto"/>
              <w:rPr>
                <w:rFonts w:ascii="Arial" w:hAnsi="Arial" w:cs="Arial"/>
                <w:sz w:val="18"/>
                <w:szCs w:val="18"/>
              </w:rPr>
            </w:pPr>
            <w:r w:rsidRPr="00D06AF4">
              <w:rPr>
                <w:rFonts w:ascii="Arial" w:hAnsi="Arial" w:cs="Arial"/>
                <w:sz w:val="18"/>
                <w:szCs w:val="18"/>
              </w:rPr>
              <w:t xml:space="preserve">The Wharton-INSEAD exchange for PhD students mainly focuses on providing the </w:t>
            </w:r>
            <w:r>
              <w:rPr>
                <w:rFonts w:ascii="Arial" w:hAnsi="Arial" w:cs="Arial"/>
                <w:sz w:val="18"/>
                <w:szCs w:val="18"/>
              </w:rPr>
              <w:t>PhD</w:t>
            </w:r>
            <w:r w:rsidRPr="00D06AF4">
              <w:rPr>
                <w:rFonts w:ascii="Arial" w:hAnsi="Arial" w:cs="Arial"/>
                <w:sz w:val="18"/>
                <w:szCs w:val="18"/>
              </w:rPr>
              <w:t xml:space="preserve"> student with the opportunity to work with either a Wharton Faculty Member who is currently working at INSEAD as a Wharton-INSEAD Faculty Exchange member</w:t>
            </w:r>
            <w:r>
              <w:rPr>
                <w:rFonts w:ascii="Arial" w:hAnsi="Arial" w:cs="Arial"/>
                <w:sz w:val="18"/>
                <w:szCs w:val="18"/>
              </w:rPr>
              <w:t>,</w:t>
            </w:r>
            <w:r w:rsidRPr="00D06AF4">
              <w:rPr>
                <w:rFonts w:ascii="Arial" w:hAnsi="Arial" w:cs="Arial"/>
                <w:sz w:val="18"/>
                <w:szCs w:val="18"/>
              </w:rPr>
              <w:t xml:space="preserve"> or an INSEAD Faculty member who shares the same research area of interest.</w:t>
            </w:r>
          </w:p>
          <w:p w:rsidR="00842301" w:rsidRDefault="00842301" w:rsidP="00D06AF4">
            <w:pPr>
              <w:spacing w:after="0" w:line="240" w:lineRule="auto"/>
              <w:rPr>
                <w:rFonts w:ascii="Arial" w:hAnsi="Arial" w:cs="Arial"/>
                <w:sz w:val="18"/>
                <w:szCs w:val="18"/>
              </w:rPr>
            </w:pPr>
          </w:p>
          <w:p w:rsidR="00842301" w:rsidRDefault="00842301" w:rsidP="00B52E5C">
            <w:pPr>
              <w:spacing w:after="0" w:line="240" w:lineRule="auto"/>
              <w:rPr>
                <w:rFonts w:ascii="Arial" w:hAnsi="Arial" w:cs="Arial"/>
                <w:sz w:val="18"/>
                <w:szCs w:val="18"/>
              </w:rPr>
            </w:pPr>
            <w:r>
              <w:rPr>
                <w:rFonts w:ascii="Arial" w:hAnsi="Arial" w:cs="Arial"/>
                <w:sz w:val="18"/>
                <w:szCs w:val="18"/>
              </w:rPr>
              <w:t>During the exchange, visiting doctoral students should actively seek opportunities to present their research to faculty and other students.</w:t>
            </w:r>
          </w:p>
          <w:p w:rsidR="00842301" w:rsidRPr="00D06AF4" w:rsidRDefault="00842301" w:rsidP="00D06AF4">
            <w:pPr>
              <w:spacing w:after="0" w:line="240" w:lineRule="auto"/>
              <w:rPr>
                <w:rFonts w:ascii="Arial" w:hAnsi="Arial" w:cs="Arial"/>
                <w:sz w:val="18"/>
                <w:szCs w:val="18"/>
              </w:rPr>
            </w:pPr>
          </w:p>
          <w:p w:rsidR="00842301" w:rsidRDefault="00842301" w:rsidP="00D06AF4">
            <w:pPr>
              <w:spacing w:after="0" w:line="240" w:lineRule="auto"/>
              <w:rPr>
                <w:rFonts w:ascii="Arial" w:hAnsi="Arial" w:cs="Arial"/>
                <w:sz w:val="18"/>
                <w:szCs w:val="18"/>
              </w:rPr>
            </w:pPr>
            <w:r w:rsidRPr="00D06AF4">
              <w:rPr>
                <w:rFonts w:ascii="Arial" w:hAnsi="Arial" w:cs="Arial"/>
                <w:sz w:val="18"/>
                <w:szCs w:val="18"/>
              </w:rPr>
              <w:t xml:space="preserve">In addition, The </w:t>
            </w:r>
            <w:hyperlink r:id="rId7" w:history="1">
              <w:r w:rsidRPr="00D06AF4">
                <w:rPr>
                  <w:rStyle w:val="Hyperlink"/>
                  <w:rFonts w:ascii="Arial" w:hAnsi="Arial" w:cs="Arial"/>
                  <w:sz w:val="18"/>
                  <w:szCs w:val="18"/>
                </w:rPr>
                <w:t xml:space="preserve">Alliance Center for Global Research and Education </w:t>
              </w:r>
            </w:hyperlink>
            <w:r w:rsidRPr="00D06AF4">
              <w:rPr>
                <w:rFonts w:ascii="Arial" w:hAnsi="Arial" w:cs="Arial"/>
                <w:sz w:val="18"/>
                <w:szCs w:val="18"/>
              </w:rPr>
              <w:t>has extended its reach to Wharton</w:t>
            </w:r>
            <w:r>
              <w:rPr>
                <w:rFonts w:ascii="Arial" w:hAnsi="Arial" w:cs="Arial"/>
                <w:sz w:val="18"/>
                <w:szCs w:val="18"/>
              </w:rPr>
              <w:t xml:space="preserve"> and INSEAD PhD</w:t>
            </w:r>
            <w:r w:rsidRPr="00D06AF4">
              <w:rPr>
                <w:rFonts w:ascii="Arial" w:hAnsi="Arial" w:cs="Arial"/>
                <w:sz w:val="18"/>
                <w:szCs w:val="18"/>
              </w:rPr>
              <w:t xml:space="preserve">s by making them eligible to join a faculty member from the partner school in order to constitute an </w:t>
            </w:r>
            <w:smartTag w:uri="urn:schemas-microsoft-com:office:smarttags" w:element="PlaceName">
              <w:smartTag w:uri="urn:schemas-microsoft-com:office:smarttags" w:element="place">
                <w:r w:rsidRPr="00D06AF4">
                  <w:rPr>
                    <w:rFonts w:ascii="Arial" w:hAnsi="Arial" w:cs="Arial"/>
                    <w:sz w:val="18"/>
                    <w:szCs w:val="18"/>
                  </w:rPr>
                  <w:t>Alliance</w:t>
                </w:r>
              </w:smartTag>
              <w:r w:rsidRPr="00D06AF4">
                <w:rPr>
                  <w:rFonts w:ascii="Arial" w:hAnsi="Arial" w:cs="Arial"/>
                  <w:sz w:val="18"/>
                  <w:szCs w:val="18"/>
                </w:rPr>
                <w:t xml:space="preserve"> </w:t>
              </w:r>
              <w:smartTag w:uri="urn:schemas-microsoft-com:office:smarttags" w:element="PlaceType">
                <w:r w:rsidRPr="00D06AF4">
                  <w:rPr>
                    <w:rFonts w:ascii="Arial" w:hAnsi="Arial" w:cs="Arial"/>
                    <w:sz w:val="18"/>
                    <w:szCs w:val="18"/>
                  </w:rPr>
                  <w:t>Center</w:t>
                </w:r>
              </w:smartTag>
            </w:smartTag>
            <w:r w:rsidRPr="00D06AF4">
              <w:rPr>
                <w:rFonts w:ascii="Arial" w:hAnsi="Arial" w:cs="Arial"/>
                <w:sz w:val="18"/>
                <w:szCs w:val="18"/>
              </w:rPr>
              <w:t xml:space="preserve"> research project.</w:t>
            </w:r>
          </w:p>
          <w:p w:rsidR="00842301" w:rsidRPr="00D06AF4" w:rsidRDefault="00842301" w:rsidP="00D06AF4">
            <w:pPr>
              <w:spacing w:after="0" w:line="240" w:lineRule="auto"/>
              <w:rPr>
                <w:rFonts w:ascii="Arial" w:hAnsi="Arial" w:cs="Arial"/>
                <w:sz w:val="18"/>
                <w:szCs w:val="18"/>
              </w:rPr>
            </w:pPr>
          </w:p>
        </w:tc>
        <w:tc>
          <w:tcPr>
            <w:tcW w:w="5040" w:type="dxa"/>
          </w:tcPr>
          <w:p w:rsidR="00842301" w:rsidRDefault="00842301" w:rsidP="00D06AF4">
            <w:pPr>
              <w:spacing w:after="0" w:line="240" w:lineRule="auto"/>
              <w:rPr>
                <w:rFonts w:ascii="Arial" w:hAnsi="Arial" w:cs="Arial"/>
                <w:sz w:val="18"/>
                <w:szCs w:val="18"/>
              </w:rPr>
            </w:pPr>
            <w:r w:rsidRPr="00D06AF4">
              <w:rPr>
                <w:rFonts w:ascii="Arial" w:hAnsi="Arial" w:cs="Arial"/>
                <w:sz w:val="18"/>
                <w:szCs w:val="18"/>
              </w:rPr>
              <w:lastRenderedPageBreak/>
              <w:t xml:space="preserve">The INSEAD-Wharton exchange for PhD students mainly focuses on providing the </w:t>
            </w:r>
            <w:r>
              <w:rPr>
                <w:rFonts w:ascii="Arial" w:hAnsi="Arial" w:cs="Arial"/>
                <w:sz w:val="18"/>
                <w:szCs w:val="18"/>
              </w:rPr>
              <w:t>PhD</w:t>
            </w:r>
            <w:r w:rsidRPr="00D06AF4">
              <w:rPr>
                <w:rFonts w:ascii="Arial" w:hAnsi="Arial" w:cs="Arial"/>
                <w:sz w:val="18"/>
                <w:szCs w:val="18"/>
              </w:rPr>
              <w:t xml:space="preserve"> student with the opportunity to work with either an INSEAD Faculty Member who is currently working at Wharton as an INSEAD-Wharton Faculty Exchange member, or a Wharton Faculty member who shares the same research area of interest.</w:t>
            </w:r>
          </w:p>
          <w:p w:rsidR="00842301" w:rsidRDefault="00842301" w:rsidP="00D06AF4">
            <w:pPr>
              <w:spacing w:after="0" w:line="240" w:lineRule="auto"/>
              <w:rPr>
                <w:rFonts w:ascii="Arial" w:hAnsi="Arial" w:cs="Arial"/>
                <w:sz w:val="18"/>
                <w:szCs w:val="18"/>
              </w:rPr>
            </w:pPr>
          </w:p>
          <w:p w:rsidR="00842301" w:rsidRDefault="00842301" w:rsidP="00D06AF4">
            <w:pPr>
              <w:spacing w:after="0" w:line="240" w:lineRule="auto"/>
              <w:rPr>
                <w:rFonts w:ascii="Arial" w:hAnsi="Arial" w:cs="Arial"/>
                <w:sz w:val="18"/>
                <w:szCs w:val="18"/>
              </w:rPr>
            </w:pPr>
            <w:r>
              <w:rPr>
                <w:rFonts w:ascii="Arial" w:hAnsi="Arial" w:cs="Arial"/>
                <w:sz w:val="18"/>
                <w:szCs w:val="18"/>
              </w:rPr>
              <w:t>During the exchange visiting doctoral students should actively seek opportunities to present their research to faculty and other students.</w:t>
            </w:r>
          </w:p>
          <w:p w:rsidR="00842301" w:rsidRPr="00D06AF4" w:rsidRDefault="00842301" w:rsidP="00D06AF4">
            <w:pPr>
              <w:spacing w:after="0" w:line="240" w:lineRule="auto"/>
              <w:rPr>
                <w:rFonts w:ascii="Arial" w:hAnsi="Arial" w:cs="Arial"/>
                <w:sz w:val="18"/>
                <w:szCs w:val="18"/>
              </w:rPr>
            </w:pPr>
          </w:p>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In addition, The </w:t>
            </w:r>
            <w:hyperlink r:id="rId8" w:history="1">
              <w:r w:rsidRPr="00D06AF4">
                <w:rPr>
                  <w:rStyle w:val="Hyperlink"/>
                  <w:rFonts w:ascii="Arial" w:hAnsi="Arial" w:cs="Arial"/>
                  <w:sz w:val="18"/>
                  <w:szCs w:val="18"/>
                </w:rPr>
                <w:t xml:space="preserve">Alliance Center for Global Research and Education </w:t>
              </w:r>
            </w:hyperlink>
            <w:r w:rsidRPr="00D06AF4">
              <w:rPr>
                <w:rFonts w:ascii="Arial" w:hAnsi="Arial" w:cs="Arial"/>
                <w:sz w:val="18"/>
                <w:szCs w:val="18"/>
              </w:rPr>
              <w:t xml:space="preserve">has extended its </w:t>
            </w:r>
            <w:r>
              <w:rPr>
                <w:rFonts w:ascii="Arial" w:hAnsi="Arial" w:cs="Arial"/>
                <w:sz w:val="18"/>
                <w:szCs w:val="18"/>
              </w:rPr>
              <w:t>reach to INSEAD and Wharton PhD</w:t>
            </w:r>
            <w:r w:rsidRPr="00D06AF4">
              <w:rPr>
                <w:rFonts w:ascii="Arial" w:hAnsi="Arial" w:cs="Arial"/>
                <w:sz w:val="18"/>
                <w:szCs w:val="18"/>
              </w:rPr>
              <w:t xml:space="preserve">s by making them eligible to join a faculty member from the partner school in order to constitute an </w:t>
            </w:r>
            <w:smartTag w:uri="urn:schemas-microsoft-com:office:smarttags" w:element="PlaceName">
              <w:smartTag w:uri="urn:schemas-microsoft-com:office:smarttags" w:element="place">
                <w:r w:rsidRPr="00D06AF4">
                  <w:rPr>
                    <w:rFonts w:ascii="Arial" w:hAnsi="Arial" w:cs="Arial"/>
                    <w:sz w:val="18"/>
                    <w:szCs w:val="18"/>
                  </w:rPr>
                  <w:t>Alliance</w:t>
                </w:r>
              </w:smartTag>
              <w:r w:rsidRPr="00D06AF4">
                <w:rPr>
                  <w:rFonts w:ascii="Arial" w:hAnsi="Arial" w:cs="Arial"/>
                  <w:sz w:val="18"/>
                  <w:szCs w:val="18"/>
                </w:rPr>
                <w:t xml:space="preserve"> </w:t>
              </w:r>
              <w:smartTag w:uri="urn:schemas-microsoft-com:office:smarttags" w:element="PlaceType">
                <w:r w:rsidRPr="00D06AF4">
                  <w:rPr>
                    <w:rFonts w:ascii="Arial" w:hAnsi="Arial" w:cs="Arial"/>
                    <w:sz w:val="18"/>
                    <w:szCs w:val="18"/>
                  </w:rPr>
                  <w:t>Center</w:t>
                </w:r>
              </w:smartTag>
            </w:smartTag>
            <w:r w:rsidRPr="00D06AF4">
              <w:rPr>
                <w:rFonts w:ascii="Arial" w:hAnsi="Arial" w:cs="Arial"/>
                <w:sz w:val="18"/>
                <w:szCs w:val="18"/>
              </w:rPr>
              <w:t xml:space="preserve"> research project.</w:t>
            </w:r>
          </w:p>
        </w:tc>
        <w:bookmarkStart w:id="0" w:name="_GoBack"/>
        <w:bookmarkEnd w:id="0"/>
      </w:tr>
      <w:tr w:rsidR="00842301" w:rsidRPr="00D06AF4" w:rsidTr="00B52E5C">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lastRenderedPageBreak/>
              <w:t>How do I find out more about the exchange program?</w:t>
            </w:r>
          </w:p>
        </w:tc>
        <w:tc>
          <w:tcPr>
            <w:tcW w:w="4860" w:type="dxa"/>
          </w:tcPr>
          <w:p w:rsidR="00842301" w:rsidRDefault="00842301" w:rsidP="00D06AF4">
            <w:pPr>
              <w:spacing w:after="0" w:line="240" w:lineRule="auto"/>
              <w:rPr>
                <w:rFonts w:ascii="Arial" w:hAnsi="Arial" w:cs="Arial"/>
                <w:sz w:val="18"/>
                <w:szCs w:val="18"/>
              </w:rPr>
            </w:pPr>
            <w:r w:rsidRPr="00D06AF4">
              <w:rPr>
                <w:rFonts w:ascii="Arial" w:hAnsi="Arial" w:cs="Arial"/>
                <w:sz w:val="18"/>
                <w:szCs w:val="18"/>
              </w:rPr>
              <w:t xml:space="preserve">The </w:t>
            </w:r>
            <w:hyperlink r:id="rId9" w:history="1">
              <w:r w:rsidRPr="00D06AF4">
                <w:rPr>
                  <w:rStyle w:val="Hyperlink"/>
                  <w:rFonts w:ascii="Arial" w:hAnsi="Arial" w:cs="Arial"/>
                  <w:sz w:val="18"/>
                  <w:szCs w:val="18"/>
                </w:rPr>
                <w:t>Doctoral Programs Page</w:t>
              </w:r>
            </w:hyperlink>
            <w:r w:rsidRPr="00D06AF4">
              <w:rPr>
                <w:rFonts w:ascii="Arial" w:hAnsi="Arial" w:cs="Arial"/>
                <w:sz w:val="18"/>
                <w:szCs w:val="18"/>
              </w:rPr>
              <w:t xml:space="preserve"> of the Wharton Intranet INSIDE Wharton.</w:t>
            </w:r>
            <w:r>
              <w:rPr>
                <w:rFonts w:ascii="Arial" w:hAnsi="Arial" w:cs="Arial"/>
                <w:sz w:val="18"/>
                <w:szCs w:val="18"/>
              </w:rPr>
              <w:t xml:space="preserve"> </w:t>
            </w:r>
            <w:hyperlink r:id="rId10" w:history="1">
              <w:r w:rsidR="00C0181B" w:rsidRPr="00370757">
                <w:rPr>
                  <w:rStyle w:val="Hyperlink"/>
                </w:rPr>
                <w:t>http://www.wharton.upenn.edu/doctoral-inside/</w:t>
              </w:r>
            </w:hyperlink>
            <w:r w:rsidR="00C0181B">
              <w:t xml:space="preserve"> </w:t>
            </w:r>
          </w:p>
          <w:p w:rsidR="00842301" w:rsidRPr="00D06AF4" w:rsidRDefault="00842301" w:rsidP="00D06AF4">
            <w:pPr>
              <w:spacing w:after="0" w:line="240" w:lineRule="auto"/>
              <w:rPr>
                <w:rFonts w:ascii="Arial" w:hAnsi="Arial" w:cs="Arial"/>
                <w:sz w:val="18"/>
                <w:szCs w:val="18"/>
              </w:rPr>
            </w:pPr>
          </w:p>
        </w:tc>
        <w:tc>
          <w:tcPr>
            <w:tcW w:w="5040" w:type="dxa"/>
          </w:tcPr>
          <w:p w:rsidR="00842301" w:rsidRDefault="00842301" w:rsidP="00D06AF4">
            <w:pPr>
              <w:spacing w:after="0" w:line="240" w:lineRule="auto"/>
              <w:rPr>
                <w:rFonts w:ascii="Arial" w:hAnsi="Arial" w:cs="Arial"/>
                <w:sz w:val="18"/>
                <w:szCs w:val="18"/>
              </w:rPr>
            </w:pPr>
            <w:r>
              <w:rPr>
                <w:rFonts w:ascii="Arial" w:hAnsi="Arial" w:cs="Arial"/>
                <w:sz w:val="18"/>
                <w:szCs w:val="18"/>
              </w:rPr>
              <w:t>Refer to the INSEAD PhD progra</w:t>
            </w:r>
            <w:r w:rsidR="00507123">
              <w:rPr>
                <w:rFonts w:ascii="Arial" w:hAnsi="Arial" w:cs="Arial"/>
                <w:sz w:val="18"/>
                <w:szCs w:val="18"/>
              </w:rPr>
              <w:t>m</w:t>
            </w:r>
            <w:r>
              <w:rPr>
                <w:rFonts w:ascii="Arial" w:hAnsi="Arial" w:cs="Arial"/>
                <w:sz w:val="18"/>
                <w:szCs w:val="18"/>
              </w:rPr>
              <w:t xml:space="preserve"> website: </w:t>
            </w:r>
            <w:hyperlink r:id="rId11" w:history="1">
              <w:r w:rsidRPr="007D7505">
                <w:rPr>
                  <w:rStyle w:val="Hyperlink"/>
                  <w:rFonts w:ascii="Arial" w:hAnsi="Arial" w:cs="Arial"/>
                  <w:sz w:val="18"/>
                  <w:szCs w:val="18"/>
                </w:rPr>
                <w:t>http://www.insead.edu/phd/</w:t>
              </w:r>
            </w:hyperlink>
            <w:r w:rsidR="00567015">
              <w:rPr>
                <w:rFonts w:ascii="Arial" w:hAnsi="Arial" w:cs="Arial"/>
                <w:sz w:val="18"/>
                <w:szCs w:val="18"/>
              </w:rPr>
              <w:t xml:space="preserve"> </w:t>
            </w:r>
          </w:p>
          <w:p w:rsidR="00842301" w:rsidRPr="00D06AF4" w:rsidRDefault="00842301" w:rsidP="00D06AF4">
            <w:pPr>
              <w:spacing w:after="0" w:line="240" w:lineRule="auto"/>
              <w:rPr>
                <w:rFonts w:ascii="Arial" w:hAnsi="Arial" w:cs="Arial"/>
                <w:sz w:val="18"/>
                <w:szCs w:val="18"/>
              </w:rPr>
            </w:pPr>
            <w:r>
              <w:rPr>
                <w:rFonts w:ascii="Arial" w:hAnsi="Arial" w:cs="Arial"/>
                <w:sz w:val="18"/>
                <w:szCs w:val="18"/>
              </w:rPr>
              <w:t xml:space="preserve"> </w:t>
            </w:r>
          </w:p>
          <w:p w:rsidR="00842301" w:rsidRPr="00D06AF4" w:rsidRDefault="00842301" w:rsidP="00D06AF4">
            <w:pPr>
              <w:spacing w:after="0" w:line="240" w:lineRule="auto"/>
              <w:rPr>
                <w:rFonts w:ascii="Arial" w:hAnsi="Arial" w:cs="Arial"/>
                <w:sz w:val="18"/>
                <w:szCs w:val="18"/>
              </w:rPr>
            </w:pPr>
          </w:p>
        </w:tc>
      </w:tr>
      <w:tr w:rsidR="00842301" w:rsidRPr="00D06AF4" w:rsidTr="00B52E5C">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What are the methods/criteria used in selecting participants?</w:t>
            </w:r>
          </w:p>
        </w:tc>
        <w:tc>
          <w:tcPr>
            <w:tcW w:w="4860" w:type="dxa"/>
          </w:tcPr>
          <w:p w:rsidR="00842301" w:rsidRDefault="00842301" w:rsidP="00D06AF4">
            <w:pPr>
              <w:spacing w:after="0" w:line="240" w:lineRule="auto"/>
              <w:rPr>
                <w:rFonts w:ascii="Arial" w:hAnsi="Arial" w:cs="Arial"/>
                <w:b/>
                <w:sz w:val="18"/>
                <w:szCs w:val="18"/>
              </w:rPr>
            </w:pPr>
            <w:r w:rsidRPr="00D06AF4">
              <w:rPr>
                <w:rFonts w:ascii="Arial" w:hAnsi="Arial" w:cs="Arial"/>
                <w:sz w:val="18"/>
                <w:szCs w:val="18"/>
              </w:rPr>
              <w:t xml:space="preserve">Any eligible Wharton or INSEAD student should complete and submit a </w:t>
            </w:r>
            <w:r w:rsidRPr="00D06AF4">
              <w:rPr>
                <w:rFonts w:ascii="Arial" w:hAnsi="Arial" w:cs="Arial"/>
                <w:sz w:val="18"/>
                <w:szCs w:val="18"/>
                <w:u w:val="single"/>
              </w:rPr>
              <w:t>Wharton-INSEAD PhD Student Exchange Application</w:t>
            </w:r>
            <w:r>
              <w:rPr>
                <w:rFonts w:ascii="Arial" w:hAnsi="Arial" w:cs="Arial"/>
                <w:b/>
                <w:sz w:val="18"/>
                <w:szCs w:val="18"/>
              </w:rPr>
              <w:t xml:space="preserve">.  </w:t>
            </w:r>
            <w:hyperlink r:id="rId12" w:history="1">
              <w:r w:rsidRPr="0045274F">
                <w:rPr>
                  <w:rStyle w:val="Hyperlink"/>
                  <w:rFonts w:ascii="Arial" w:hAnsi="Arial" w:cs="Arial"/>
                  <w:b/>
                  <w:sz w:val="18"/>
                  <w:szCs w:val="18"/>
                </w:rPr>
                <w:t>http://inside.wharton.upenn.edu.faculty/</w:t>
              </w:r>
            </w:hyperlink>
          </w:p>
          <w:p w:rsidR="00842301" w:rsidRPr="00D06AF4" w:rsidRDefault="00842301" w:rsidP="00D06AF4">
            <w:pPr>
              <w:spacing w:after="0" w:line="240" w:lineRule="auto"/>
              <w:rPr>
                <w:rFonts w:ascii="Arial" w:hAnsi="Arial" w:cs="Arial"/>
                <w:sz w:val="18"/>
                <w:szCs w:val="18"/>
              </w:rPr>
            </w:pPr>
          </w:p>
          <w:p w:rsidR="00B6495B" w:rsidRDefault="00842301" w:rsidP="00D06AF4">
            <w:pPr>
              <w:pStyle w:val="ListParagraph"/>
              <w:numPr>
                <w:ilvl w:val="0"/>
                <w:numId w:val="1"/>
              </w:numPr>
              <w:spacing w:after="0" w:line="240" w:lineRule="auto"/>
              <w:ind w:firstLine="0"/>
              <w:rPr>
                <w:rFonts w:ascii="Arial" w:hAnsi="Arial" w:cs="Arial"/>
                <w:sz w:val="18"/>
                <w:szCs w:val="18"/>
              </w:rPr>
            </w:pPr>
            <w:r w:rsidRPr="00D06AF4">
              <w:rPr>
                <w:rFonts w:ascii="Arial" w:hAnsi="Arial" w:cs="Arial"/>
                <w:sz w:val="18"/>
                <w:szCs w:val="18"/>
              </w:rPr>
              <w:t>Permission to participate in the program requires the approval of all the</w:t>
            </w:r>
            <w:r w:rsidR="00B6495B">
              <w:rPr>
                <w:rFonts w:ascii="Arial" w:hAnsi="Arial" w:cs="Arial"/>
                <w:sz w:val="18"/>
                <w:szCs w:val="18"/>
              </w:rPr>
              <w:t xml:space="preserve"> officials listed on the form including </w:t>
            </w:r>
            <w:proofErr w:type="gramStart"/>
            <w:r w:rsidR="00B6495B">
              <w:rPr>
                <w:rFonts w:ascii="Arial" w:hAnsi="Arial" w:cs="Arial"/>
                <w:sz w:val="18"/>
                <w:szCs w:val="18"/>
              </w:rPr>
              <w:t>the  invitation</w:t>
            </w:r>
            <w:proofErr w:type="gramEnd"/>
            <w:r w:rsidR="00B6495B">
              <w:rPr>
                <w:rFonts w:ascii="Arial" w:hAnsi="Arial" w:cs="Arial"/>
                <w:sz w:val="18"/>
                <w:szCs w:val="18"/>
              </w:rPr>
              <w:t xml:space="preserve"> letter from the Vice Dean of the Wharton Doctoral Programs.</w:t>
            </w:r>
          </w:p>
          <w:p w:rsidR="00842301" w:rsidRPr="00D06AF4" w:rsidRDefault="00B6495B" w:rsidP="00B6495B">
            <w:pPr>
              <w:pStyle w:val="ListParagraph"/>
              <w:spacing w:after="0" w:line="240" w:lineRule="auto"/>
              <w:rPr>
                <w:rFonts w:ascii="Arial" w:hAnsi="Arial" w:cs="Arial"/>
                <w:sz w:val="18"/>
                <w:szCs w:val="18"/>
              </w:rPr>
            </w:pPr>
            <w:r>
              <w:rPr>
                <w:rFonts w:ascii="Arial" w:hAnsi="Arial" w:cs="Arial"/>
                <w:sz w:val="18"/>
                <w:szCs w:val="18"/>
              </w:rPr>
              <w:t xml:space="preserve"> </w:t>
            </w:r>
          </w:p>
          <w:p w:rsidR="00842301" w:rsidRPr="00D06AF4" w:rsidRDefault="00842301" w:rsidP="00D06AF4">
            <w:pPr>
              <w:pStyle w:val="ListParagraph"/>
              <w:numPr>
                <w:ilvl w:val="0"/>
                <w:numId w:val="1"/>
              </w:numPr>
              <w:spacing w:after="0" w:line="240" w:lineRule="auto"/>
              <w:ind w:firstLine="0"/>
              <w:rPr>
                <w:rFonts w:ascii="Arial" w:hAnsi="Arial" w:cs="Arial"/>
                <w:sz w:val="18"/>
                <w:szCs w:val="18"/>
              </w:rPr>
            </w:pPr>
            <w:r w:rsidRPr="00D06AF4">
              <w:rPr>
                <w:rFonts w:ascii="Arial" w:hAnsi="Arial" w:cs="Arial"/>
                <w:sz w:val="18"/>
                <w:szCs w:val="18"/>
              </w:rPr>
              <w:t>A Wharton Faculty Exchange member or INSEAD faculty member must agree to serve as a sponsor during the duration of the PhD student’s visit.</w:t>
            </w:r>
          </w:p>
          <w:p w:rsidR="00842301" w:rsidRPr="00D06AF4" w:rsidRDefault="00842301" w:rsidP="00D06AF4">
            <w:pPr>
              <w:pStyle w:val="ListParagraph"/>
              <w:numPr>
                <w:ilvl w:val="0"/>
                <w:numId w:val="1"/>
              </w:numPr>
              <w:spacing w:after="0" w:line="240" w:lineRule="auto"/>
              <w:ind w:firstLine="0"/>
              <w:rPr>
                <w:rFonts w:ascii="Arial" w:hAnsi="Arial" w:cs="Arial"/>
                <w:sz w:val="18"/>
                <w:szCs w:val="18"/>
              </w:rPr>
            </w:pPr>
            <w:r w:rsidRPr="00D06AF4">
              <w:rPr>
                <w:rFonts w:ascii="Arial" w:hAnsi="Arial" w:cs="Arial"/>
                <w:sz w:val="18"/>
                <w:szCs w:val="18"/>
              </w:rPr>
              <w:t>ALL approvals must be obtained two months before the registration date at the host institution.</w:t>
            </w:r>
          </w:p>
          <w:p w:rsidR="00842301" w:rsidRPr="00D06AF4" w:rsidRDefault="00842301" w:rsidP="00D06AF4">
            <w:pPr>
              <w:pStyle w:val="ListParagraph"/>
              <w:numPr>
                <w:ilvl w:val="0"/>
                <w:numId w:val="1"/>
              </w:numPr>
              <w:spacing w:after="0" w:line="240" w:lineRule="auto"/>
              <w:ind w:firstLine="0"/>
              <w:rPr>
                <w:rFonts w:ascii="Arial" w:hAnsi="Arial" w:cs="Arial"/>
                <w:b/>
                <w:sz w:val="18"/>
                <w:szCs w:val="18"/>
              </w:rPr>
            </w:pPr>
            <w:r w:rsidRPr="00D06AF4">
              <w:rPr>
                <w:rFonts w:ascii="Arial" w:hAnsi="Arial" w:cs="Arial"/>
                <w:sz w:val="18"/>
                <w:szCs w:val="18"/>
              </w:rPr>
              <w:t>Selection of Wharton students for the INSEAD exchange will be governed by Wharton’s policies for international exchange programs.  Preference will be given to students with strong academic records.</w:t>
            </w:r>
          </w:p>
        </w:tc>
        <w:tc>
          <w:tcPr>
            <w:tcW w:w="5040" w:type="dxa"/>
          </w:tcPr>
          <w:p w:rsidR="00842301" w:rsidRDefault="00842301" w:rsidP="00D06AF4">
            <w:pPr>
              <w:spacing w:after="0" w:line="240" w:lineRule="auto"/>
              <w:rPr>
                <w:rFonts w:ascii="Arial" w:hAnsi="Arial" w:cs="Arial"/>
                <w:sz w:val="18"/>
                <w:szCs w:val="18"/>
              </w:rPr>
            </w:pPr>
            <w:r w:rsidRPr="00D06AF4">
              <w:rPr>
                <w:rFonts w:ascii="Arial" w:hAnsi="Arial" w:cs="Arial"/>
                <w:sz w:val="18"/>
                <w:szCs w:val="18"/>
              </w:rPr>
              <w:t>Should you have a keen interest in visiting Wharton, you must show good academic and financial standards before departure</w:t>
            </w:r>
            <w:r>
              <w:rPr>
                <w:rFonts w:ascii="Arial" w:hAnsi="Arial" w:cs="Arial"/>
                <w:sz w:val="18"/>
                <w:szCs w:val="18"/>
              </w:rPr>
              <w:t xml:space="preserve">.  </w:t>
            </w:r>
            <w:r w:rsidRPr="00D06AF4">
              <w:rPr>
                <w:rFonts w:ascii="Arial" w:hAnsi="Arial" w:cs="Arial"/>
                <w:sz w:val="18"/>
                <w:szCs w:val="18"/>
              </w:rPr>
              <w:t xml:space="preserve"> </w:t>
            </w:r>
            <w:r>
              <w:rPr>
                <w:rFonts w:ascii="Arial" w:hAnsi="Arial" w:cs="Arial"/>
                <w:sz w:val="18"/>
                <w:szCs w:val="18"/>
              </w:rPr>
              <w:t xml:space="preserve">INSEAD students </w:t>
            </w:r>
            <w:r w:rsidRPr="00D06AF4">
              <w:rPr>
                <w:rFonts w:ascii="Arial" w:hAnsi="Arial" w:cs="Arial"/>
                <w:sz w:val="18"/>
                <w:szCs w:val="18"/>
              </w:rPr>
              <w:t>should complete and submit a</w:t>
            </w:r>
            <w:r>
              <w:rPr>
                <w:rFonts w:ascii="Arial" w:hAnsi="Arial" w:cs="Arial"/>
                <w:sz w:val="18"/>
                <w:szCs w:val="18"/>
              </w:rPr>
              <w:t xml:space="preserve">n </w:t>
            </w:r>
            <w:r w:rsidRPr="00D06AF4">
              <w:rPr>
                <w:rFonts w:ascii="Arial" w:hAnsi="Arial" w:cs="Arial"/>
                <w:sz w:val="18"/>
                <w:szCs w:val="18"/>
                <w:u w:val="single"/>
              </w:rPr>
              <w:t>INSEAD</w:t>
            </w:r>
            <w:r>
              <w:rPr>
                <w:rFonts w:ascii="Arial" w:hAnsi="Arial" w:cs="Arial"/>
                <w:sz w:val="18"/>
                <w:szCs w:val="18"/>
                <w:u w:val="single"/>
              </w:rPr>
              <w:t>-Wharton</w:t>
            </w:r>
            <w:r w:rsidRPr="00D06AF4">
              <w:rPr>
                <w:rFonts w:ascii="Arial" w:hAnsi="Arial" w:cs="Arial"/>
                <w:sz w:val="18"/>
                <w:szCs w:val="18"/>
                <w:u w:val="single"/>
              </w:rPr>
              <w:t xml:space="preserve"> PhD Student Exchange Application</w:t>
            </w:r>
            <w:r w:rsidRPr="00D06AF4">
              <w:rPr>
                <w:rFonts w:ascii="Arial" w:hAnsi="Arial" w:cs="Arial"/>
                <w:sz w:val="18"/>
                <w:szCs w:val="18"/>
              </w:rPr>
              <w:t xml:space="preserve">.  </w:t>
            </w:r>
          </w:p>
          <w:p w:rsidR="00842301" w:rsidRDefault="00861C1F" w:rsidP="00D06AF4">
            <w:pPr>
              <w:spacing w:after="0" w:line="240" w:lineRule="auto"/>
              <w:rPr>
                <w:rStyle w:val="Hyperlink"/>
                <w:rFonts w:ascii="Arial" w:hAnsi="Arial" w:cs="Arial"/>
                <w:sz w:val="18"/>
                <w:szCs w:val="18"/>
              </w:rPr>
            </w:pPr>
            <w:hyperlink r:id="rId13" w:history="1">
              <w:r w:rsidR="00842301" w:rsidRPr="00131461">
                <w:rPr>
                  <w:rStyle w:val="Hyperlink"/>
                  <w:rFonts w:ascii="Arial" w:hAnsi="Arial" w:cs="Arial"/>
                  <w:sz w:val="18"/>
                  <w:szCs w:val="18"/>
                </w:rPr>
                <w:t>http://inside.insead.edu/faculty_affairs/alliance/alliance.htm</w:t>
              </w:r>
            </w:hyperlink>
            <w:r w:rsidR="00567015">
              <w:rPr>
                <w:rStyle w:val="Hyperlink"/>
                <w:rFonts w:ascii="Arial" w:hAnsi="Arial" w:cs="Arial"/>
                <w:sz w:val="18"/>
                <w:szCs w:val="18"/>
              </w:rPr>
              <w:t xml:space="preserve"> </w:t>
            </w:r>
          </w:p>
          <w:p w:rsidR="00567015" w:rsidRPr="00567015" w:rsidRDefault="00567015" w:rsidP="00D06AF4">
            <w:pPr>
              <w:spacing w:after="0" w:line="240" w:lineRule="auto"/>
              <w:rPr>
                <w:rFonts w:ascii="Arial" w:hAnsi="Arial" w:cs="Arial"/>
                <w:b/>
                <w:sz w:val="18"/>
                <w:szCs w:val="18"/>
              </w:rPr>
            </w:pPr>
            <w:r w:rsidRPr="00567015">
              <w:rPr>
                <w:rStyle w:val="Hyperlink"/>
                <w:rFonts w:ascii="Arial" w:hAnsi="Arial" w:cs="Arial"/>
                <w:b/>
                <w:color w:val="auto"/>
                <w:sz w:val="18"/>
                <w:szCs w:val="18"/>
                <w:u w:val="none"/>
              </w:rPr>
              <w:t>(Please open in Google Chrome)</w:t>
            </w:r>
          </w:p>
          <w:p w:rsidR="00842301" w:rsidRPr="00D06AF4" w:rsidRDefault="00842301" w:rsidP="00D06AF4">
            <w:pPr>
              <w:pStyle w:val="ListParagraph"/>
              <w:numPr>
                <w:ilvl w:val="0"/>
                <w:numId w:val="1"/>
              </w:numPr>
              <w:spacing w:after="0" w:line="240" w:lineRule="auto"/>
              <w:ind w:firstLine="0"/>
              <w:rPr>
                <w:rFonts w:ascii="Arial" w:hAnsi="Arial" w:cs="Arial"/>
                <w:sz w:val="18"/>
                <w:szCs w:val="18"/>
              </w:rPr>
            </w:pPr>
            <w:r w:rsidRPr="00D06AF4">
              <w:rPr>
                <w:rFonts w:ascii="Arial" w:hAnsi="Arial" w:cs="Arial"/>
                <w:sz w:val="18"/>
                <w:szCs w:val="18"/>
              </w:rPr>
              <w:t>Permissi</w:t>
            </w:r>
            <w:r w:rsidR="00567015">
              <w:rPr>
                <w:rFonts w:ascii="Arial" w:hAnsi="Arial" w:cs="Arial"/>
                <w:sz w:val="18"/>
                <w:szCs w:val="18"/>
              </w:rPr>
              <w:t>on to participate in the program</w:t>
            </w:r>
            <w:r w:rsidRPr="00D06AF4">
              <w:rPr>
                <w:rFonts w:ascii="Arial" w:hAnsi="Arial" w:cs="Arial"/>
                <w:sz w:val="18"/>
                <w:szCs w:val="18"/>
              </w:rPr>
              <w:t xml:space="preserve"> requires the approval of all the officials listed on the form.  </w:t>
            </w:r>
          </w:p>
          <w:p w:rsidR="00842301" w:rsidRPr="00D06AF4" w:rsidRDefault="00842301" w:rsidP="00D06AF4">
            <w:pPr>
              <w:pStyle w:val="ListParagraph"/>
              <w:numPr>
                <w:ilvl w:val="0"/>
                <w:numId w:val="1"/>
              </w:numPr>
              <w:spacing w:after="0" w:line="240" w:lineRule="auto"/>
              <w:ind w:firstLine="0"/>
              <w:rPr>
                <w:rFonts w:ascii="Arial" w:hAnsi="Arial" w:cs="Arial"/>
                <w:sz w:val="18"/>
                <w:szCs w:val="18"/>
              </w:rPr>
            </w:pPr>
            <w:r w:rsidRPr="00D06AF4">
              <w:rPr>
                <w:rFonts w:ascii="Arial" w:hAnsi="Arial" w:cs="Arial"/>
                <w:sz w:val="18"/>
                <w:szCs w:val="18"/>
              </w:rPr>
              <w:t>A</w:t>
            </w:r>
            <w:r>
              <w:rPr>
                <w:rFonts w:ascii="Arial" w:hAnsi="Arial" w:cs="Arial"/>
                <w:sz w:val="18"/>
                <w:szCs w:val="18"/>
              </w:rPr>
              <w:t>n</w:t>
            </w:r>
            <w:r w:rsidRPr="00D06AF4">
              <w:rPr>
                <w:rFonts w:ascii="Arial" w:hAnsi="Arial" w:cs="Arial"/>
                <w:sz w:val="18"/>
                <w:szCs w:val="18"/>
              </w:rPr>
              <w:t xml:space="preserve"> </w:t>
            </w:r>
            <w:r>
              <w:rPr>
                <w:rFonts w:ascii="Arial" w:hAnsi="Arial" w:cs="Arial"/>
                <w:sz w:val="18"/>
                <w:szCs w:val="18"/>
              </w:rPr>
              <w:t xml:space="preserve">INSEAD </w:t>
            </w:r>
            <w:r w:rsidRPr="00D06AF4">
              <w:rPr>
                <w:rFonts w:ascii="Arial" w:hAnsi="Arial" w:cs="Arial"/>
                <w:sz w:val="18"/>
                <w:szCs w:val="18"/>
              </w:rPr>
              <w:t xml:space="preserve">Faculty Exchange member or </w:t>
            </w:r>
            <w:r>
              <w:rPr>
                <w:rFonts w:ascii="Arial" w:hAnsi="Arial" w:cs="Arial"/>
                <w:sz w:val="18"/>
                <w:szCs w:val="18"/>
              </w:rPr>
              <w:t xml:space="preserve">Wharton </w:t>
            </w:r>
            <w:r w:rsidRPr="00D06AF4">
              <w:rPr>
                <w:rFonts w:ascii="Arial" w:hAnsi="Arial" w:cs="Arial"/>
                <w:sz w:val="18"/>
                <w:szCs w:val="18"/>
              </w:rPr>
              <w:t>faculty member must agree to serve as a sponsor during the duration of the PhD student’s visit.</w:t>
            </w:r>
          </w:p>
          <w:p w:rsidR="00842301" w:rsidRPr="00D06AF4" w:rsidRDefault="00842301" w:rsidP="00D06AF4">
            <w:pPr>
              <w:pStyle w:val="ListParagraph"/>
              <w:numPr>
                <w:ilvl w:val="0"/>
                <w:numId w:val="1"/>
              </w:numPr>
              <w:spacing w:after="0" w:line="240" w:lineRule="auto"/>
              <w:ind w:firstLine="0"/>
              <w:rPr>
                <w:rFonts w:ascii="Arial" w:hAnsi="Arial" w:cs="Arial"/>
                <w:sz w:val="18"/>
                <w:szCs w:val="18"/>
              </w:rPr>
            </w:pPr>
            <w:r w:rsidRPr="00D06AF4">
              <w:rPr>
                <w:rFonts w:ascii="Arial" w:hAnsi="Arial" w:cs="Arial"/>
                <w:sz w:val="18"/>
                <w:szCs w:val="18"/>
              </w:rPr>
              <w:t>ALL approvals must be obtained two months before the registration date at the host institution.</w:t>
            </w:r>
          </w:p>
          <w:p w:rsidR="00842301" w:rsidRPr="00D06AF4" w:rsidRDefault="00842301" w:rsidP="00D06AF4">
            <w:pPr>
              <w:spacing w:after="0" w:line="240" w:lineRule="auto"/>
              <w:rPr>
                <w:rFonts w:ascii="Arial" w:hAnsi="Arial" w:cs="Arial"/>
                <w:sz w:val="18"/>
                <w:szCs w:val="18"/>
              </w:rPr>
            </w:pPr>
          </w:p>
        </w:tc>
      </w:tr>
      <w:tr w:rsidR="00842301" w:rsidRPr="00D06AF4" w:rsidTr="00B52E5C">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lastRenderedPageBreak/>
              <w:t>Am I guaranteed to be able to go on exchange?</w:t>
            </w:r>
          </w:p>
        </w:tc>
        <w:tc>
          <w:tcPr>
            <w:tcW w:w="486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Exchanges are not automatic.  </w:t>
            </w:r>
            <w:r>
              <w:rPr>
                <w:rFonts w:ascii="Arial" w:hAnsi="Arial" w:cs="Arial"/>
                <w:sz w:val="18"/>
                <w:szCs w:val="18"/>
              </w:rPr>
              <w:t>I</w:t>
            </w:r>
            <w:r w:rsidRPr="00D06AF4">
              <w:rPr>
                <w:rFonts w:ascii="Arial" w:hAnsi="Arial" w:cs="Arial"/>
                <w:sz w:val="18"/>
                <w:szCs w:val="18"/>
              </w:rPr>
              <w:t>n order to be sure that the tim</w:t>
            </w:r>
            <w:r>
              <w:rPr>
                <w:rFonts w:ascii="Arial" w:hAnsi="Arial" w:cs="Arial"/>
                <w:sz w:val="18"/>
                <w:szCs w:val="18"/>
              </w:rPr>
              <w:t xml:space="preserve">ing of the </w:t>
            </w:r>
            <w:r w:rsidRPr="00D06AF4">
              <w:rPr>
                <w:rFonts w:ascii="Arial" w:hAnsi="Arial" w:cs="Arial"/>
                <w:sz w:val="18"/>
                <w:szCs w:val="18"/>
              </w:rPr>
              <w:t>visit has greatest educational value, the department and visitor must work out an optimal time—something that is a function of the student’s goals for the visit and the department’s ability to accommodate a visitor.</w:t>
            </w:r>
          </w:p>
          <w:p w:rsidR="00842301" w:rsidRDefault="00842301" w:rsidP="00D06AF4">
            <w:pPr>
              <w:spacing w:after="0" w:line="240" w:lineRule="auto"/>
              <w:rPr>
                <w:rFonts w:ascii="Arial" w:hAnsi="Arial" w:cs="Arial"/>
                <w:sz w:val="18"/>
                <w:szCs w:val="18"/>
              </w:rPr>
            </w:pPr>
          </w:p>
          <w:p w:rsidR="00842301" w:rsidRPr="00D06AF4" w:rsidRDefault="00842301" w:rsidP="00D06AF4">
            <w:pPr>
              <w:spacing w:after="0" w:line="240" w:lineRule="auto"/>
              <w:rPr>
                <w:rFonts w:ascii="Arial" w:hAnsi="Arial" w:cs="Arial"/>
                <w:sz w:val="18"/>
                <w:szCs w:val="18"/>
              </w:rPr>
            </w:pPr>
          </w:p>
        </w:tc>
        <w:tc>
          <w:tcPr>
            <w:tcW w:w="5040" w:type="dxa"/>
          </w:tcPr>
          <w:p w:rsidR="00842301" w:rsidRDefault="00842301" w:rsidP="004E3059">
            <w:pPr>
              <w:spacing w:after="0" w:line="240" w:lineRule="auto"/>
              <w:rPr>
                <w:rFonts w:ascii="Arial" w:hAnsi="Arial" w:cs="Arial"/>
                <w:sz w:val="18"/>
                <w:szCs w:val="18"/>
              </w:rPr>
            </w:pPr>
            <w:r w:rsidRPr="00D06AF4">
              <w:rPr>
                <w:rFonts w:ascii="Arial" w:hAnsi="Arial" w:cs="Arial"/>
                <w:sz w:val="18"/>
                <w:szCs w:val="18"/>
              </w:rPr>
              <w:t>No.   There is a limit to the number of students per exchange period and all PhD student exchange criteria must be met.</w:t>
            </w:r>
            <w:r>
              <w:rPr>
                <w:rFonts w:ascii="Arial" w:hAnsi="Arial" w:cs="Arial"/>
                <w:sz w:val="18"/>
                <w:szCs w:val="18"/>
              </w:rPr>
              <w:t xml:space="preserve">    </w:t>
            </w:r>
            <w:r w:rsidRPr="00D06AF4">
              <w:rPr>
                <w:rFonts w:ascii="Arial" w:hAnsi="Arial" w:cs="Arial"/>
                <w:sz w:val="18"/>
                <w:szCs w:val="18"/>
              </w:rPr>
              <w:t>Exchanges are not automatic.  In order to be sure that the tim</w:t>
            </w:r>
            <w:r>
              <w:rPr>
                <w:rFonts w:ascii="Arial" w:hAnsi="Arial" w:cs="Arial"/>
                <w:sz w:val="18"/>
                <w:szCs w:val="18"/>
              </w:rPr>
              <w:t xml:space="preserve">ing of the </w:t>
            </w:r>
            <w:r w:rsidRPr="00D06AF4">
              <w:rPr>
                <w:rFonts w:ascii="Arial" w:hAnsi="Arial" w:cs="Arial"/>
                <w:sz w:val="18"/>
                <w:szCs w:val="18"/>
              </w:rPr>
              <w:t>visit has greatest educational value, the department and visitor must work out an optimal time—something that is a function of the student’s goals for the visit and the department’s ability to accommodate a visitor.</w:t>
            </w:r>
          </w:p>
          <w:p w:rsidR="00842301" w:rsidRDefault="00842301" w:rsidP="004E3059">
            <w:pPr>
              <w:spacing w:after="0" w:line="240" w:lineRule="auto"/>
              <w:rPr>
                <w:rFonts w:ascii="Arial" w:hAnsi="Arial" w:cs="Arial"/>
                <w:sz w:val="18"/>
                <w:szCs w:val="18"/>
              </w:rPr>
            </w:pPr>
          </w:p>
          <w:p w:rsidR="00842301" w:rsidRPr="00D06AF4" w:rsidRDefault="00842301" w:rsidP="004E3059">
            <w:pPr>
              <w:spacing w:after="0" w:line="240" w:lineRule="auto"/>
              <w:rPr>
                <w:rFonts w:ascii="Arial" w:hAnsi="Arial" w:cs="Arial"/>
                <w:sz w:val="18"/>
                <w:szCs w:val="18"/>
              </w:rPr>
            </w:pPr>
            <w:r w:rsidRPr="00D06AF4">
              <w:rPr>
                <w:rFonts w:ascii="Arial" w:hAnsi="Arial" w:cs="Arial"/>
                <w:sz w:val="18"/>
                <w:szCs w:val="18"/>
              </w:rPr>
              <w:t xml:space="preserve">The </w:t>
            </w:r>
            <w:smartTag w:uri="urn:schemas-microsoft-com:office:smarttags" w:element="PlaceType">
              <w:r w:rsidRPr="00D06AF4">
                <w:rPr>
                  <w:rFonts w:ascii="Arial" w:hAnsi="Arial" w:cs="Arial"/>
                  <w:sz w:val="18"/>
                  <w:szCs w:val="18"/>
                </w:rPr>
                <w:t>Wharton</w:t>
              </w:r>
            </w:smartTag>
            <w:r w:rsidRPr="00D06AF4">
              <w:rPr>
                <w:rFonts w:ascii="Arial" w:hAnsi="Arial" w:cs="Arial"/>
                <w:sz w:val="18"/>
                <w:szCs w:val="18"/>
              </w:rPr>
              <w:t xml:space="preserve"> </w:t>
            </w:r>
            <w:smartTag w:uri="urn:schemas-microsoft-com:office:smarttags" w:element="PlaceType">
              <w:r w:rsidRPr="00D06AF4">
                <w:rPr>
                  <w:rFonts w:ascii="Arial" w:hAnsi="Arial" w:cs="Arial"/>
                  <w:sz w:val="18"/>
                  <w:szCs w:val="18"/>
                </w:rPr>
                <w:t>School</w:t>
              </w:r>
            </w:smartTag>
            <w:r w:rsidRPr="00D06AF4">
              <w:rPr>
                <w:rFonts w:ascii="Arial" w:hAnsi="Arial" w:cs="Arial"/>
                <w:sz w:val="18"/>
                <w:szCs w:val="18"/>
              </w:rPr>
              <w:t xml:space="preserve"> of the </w:t>
            </w:r>
            <w:smartTag w:uri="urn:schemas-microsoft-com:office:smarttags" w:element="PlaceType">
              <w:smartTag w:uri="urn:schemas-microsoft-com:office:smarttags" w:element="PlaceType">
                <w:r w:rsidRPr="00D06AF4">
                  <w:rPr>
                    <w:rFonts w:ascii="Arial" w:hAnsi="Arial" w:cs="Arial"/>
                    <w:sz w:val="18"/>
                    <w:szCs w:val="18"/>
                  </w:rPr>
                  <w:t>University</w:t>
                </w:r>
              </w:smartTag>
              <w:r w:rsidRPr="00D06AF4">
                <w:rPr>
                  <w:rFonts w:ascii="Arial" w:hAnsi="Arial" w:cs="Arial"/>
                  <w:sz w:val="18"/>
                  <w:szCs w:val="18"/>
                </w:rPr>
                <w:t xml:space="preserve"> of </w:t>
              </w:r>
              <w:smartTag w:uri="urn:schemas-microsoft-com:office:smarttags" w:element="PlaceType">
                <w:r w:rsidRPr="00D06AF4">
                  <w:rPr>
                    <w:rFonts w:ascii="Arial" w:hAnsi="Arial" w:cs="Arial"/>
                    <w:sz w:val="18"/>
                    <w:szCs w:val="18"/>
                  </w:rPr>
                  <w:t>Pennsylvania</w:t>
                </w:r>
              </w:smartTag>
            </w:smartTag>
            <w:r w:rsidRPr="00D06AF4">
              <w:rPr>
                <w:rFonts w:ascii="Arial" w:hAnsi="Arial" w:cs="Arial"/>
                <w:sz w:val="18"/>
                <w:szCs w:val="18"/>
              </w:rPr>
              <w:t xml:space="preserve"> does not allow students to merely show up; they have to have letters of invitation that include a statement of the planned duration of the visit and the visit’s goal.</w:t>
            </w:r>
          </w:p>
          <w:p w:rsidR="00842301" w:rsidRPr="00D06AF4" w:rsidRDefault="00842301" w:rsidP="00D06AF4">
            <w:pPr>
              <w:spacing w:after="0" w:line="240" w:lineRule="auto"/>
              <w:rPr>
                <w:rFonts w:ascii="Arial" w:hAnsi="Arial" w:cs="Arial"/>
                <w:sz w:val="18"/>
                <w:szCs w:val="18"/>
              </w:rPr>
            </w:pPr>
          </w:p>
        </w:tc>
      </w:tr>
    </w:tbl>
    <w:p w:rsidR="00842301" w:rsidRDefault="00842301">
      <w:r>
        <w:br w:type="page"/>
      </w:r>
    </w:p>
    <w:tbl>
      <w:tblPr>
        <w:tblW w:w="1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860"/>
        <w:gridCol w:w="5040"/>
      </w:tblGrid>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r>
              <w:rPr>
                <w:rFonts w:ascii="Arial" w:hAnsi="Arial" w:cs="Arial"/>
                <w:sz w:val="18"/>
                <w:szCs w:val="18"/>
              </w:rPr>
              <w:lastRenderedPageBreak/>
              <w:t>What is expected of an exchange student?</w:t>
            </w:r>
          </w:p>
        </w:tc>
        <w:tc>
          <w:tcPr>
            <w:tcW w:w="4860" w:type="dxa"/>
          </w:tcPr>
          <w:p w:rsidR="00842301" w:rsidRPr="00D06AF4" w:rsidRDefault="00842301" w:rsidP="00526DFC">
            <w:pPr>
              <w:spacing w:after="0" w:line="240" w:lineRule="auto"/>
              <w:rPr>
                <w:rFonts w:ascii="Arial" w:hAnsi="Arial" w:cs="Arial"/>
                <w:sz w:val="18"/>
                <w:szCs w:val="18"/>
              </w:rPr>
            </w:pPr>
            <w:r>
              <w:rPr>
                <w:rFonts w:ascii="Arial" w:hAnsi="Arial" w:cs="Arial"/>
                <w:sz w:val="18"/>
                <w:szCs w:val="18"/>
              </w:rPr>
              <w:t>The exchange student should be actively involved in the life of the host department and attend all organized events, seminars, etc.  The student is expected to spend the majority of their exchange visit on campus of the host school.</w:t>
            </w:r>
          </w:p>
        </w:tc>
        <w:tc>
          <w:tcPr>
            <w:tcW w:w="5040" w:type="dxa"/>
          </w:tcPr>
          <w:p w:rsidR="00842301" w:rsidRDefault="00842301" w:rsidP="00526DFC">
            <w:pPr>
              <w:spacing w:after="0" w:line="240" w:lineRule="auto"/>
              <w:rPr>
                <w:rFonts w:ascii="Arial" w:hAnsi="Arial" w:cs="Arial"/>
                <w:sz w:val="18"/>
                <w:szCs w:val="18"/>
              </w:rPr>
            </w:pPr>
            <w:r>
              <w:rPr>
                <w:rFonts w:ascii="Arial" w:hAnsi="Arial" w:cs="Arial"/>
                <w:sz w:val="18"/>
                <w:szCs w:val="18"/>
              </w:rPr>
              <w:t>The exchange student should be actively involved in the life of the host department and attend all organized events, seminars, etc.  The student is expected to spend the majority of their exchange visit on campus of the host school.</w:t>
            </w:r>
          </w:p>
        </w:tc>
      </w:tr>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 xml:space="preserve">What is the status of a </w:t>
            </w:r>
            <w:r>
              <w:rPr>
                <w:rFonts w:ascii="Arial" w:hAnsi="Arial" w:cs="Arial"/>
                <w:sz w:val="18"/>
                <w:szCs w:val="18"/>
              </w:rPr>
              <w:t>PhD</w:t>
            </w:r>
            <w:r w:rsidRPr="00D06AF4">
              <w:rPr>
                <w:rFonts w:ascii="Arial" w:hAnsi="Arial" w:cs="Arial"/>
                <w:sz w:val="18"/>
                <w:szCs w:val="18"/>
              </w:rPr>
              <w:t xml:space="preserve"> student studying abroad?</w:t>
            </w:r>
          </w:p>
        </w:tc>
        <w:tc>
          <w:tcPr>
            <w:tcW w:w="486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 xml:space="preserve">Wharton </w:t>
            </w:r>
            <w:r>
              <w:rPr>
                <w:rFonts w:ascii="Arial" w:hAnsi="Arial" w:cs="Arial"/>
                <w:sz w:val="18"/>
                <w:szCs w:val="18"/>
              </w:rPr>
              <w:t>PhD</w:t>
            </w:r>
            <w:r w:rsidRPr="00D06AF4">
              <w:rPr>
                <w:rFonts w:ascii="Arial" w:hAnsi="Arial" w:cs="Arial"/>
                <w:sz w:val="18"/>
                <w:szCs w:val="18"/>
              </w:rPr>
              <w:t xml:space="preserve"> students remain full-time students registered at the </w:t>
            </w:r>
            <w:smartTag w:uri="urn:schemas-microsoft-com:office:smarttags" w:element="PlaceType">
              <w:r w:rsidRPr="00D06AF4">
                <w:rPr>
                  <w:rFonts w:ascii="Arial" w:hAnsi="Arial" w:cs="Arial"/>
                  <w:sz w:val="18"/>
                  <w:szCs w:val="18"/>
                </w:rPr>
                <w:t>University</w:t>
              </w:r>
            </w:smartTag>
            <w:r w:rsidRPr="00D06AF4">
              <w:rPr>
                <w:rFonts w:ascii="Arial" w:hAnsi="Arial" w:cs="Arial"/>
                <w:sz w:val="18"/>
                <w:szCs w:val="18"/>
              </w:rPr>
              <w:t xml:space="preserve"> of </w:t>
            </w:r>
            <w:smartTag w:uri="urn:schemas-microsoft-com:office:smarttags" w:element="PlaceType">
              <w:r w:rsidRPr="00D06AF4">
                <w:rPr>
                  <w:rFonts w:ascii="Arial" w:hAnsi="Arial" w:cs="Arial"/>
                  <w:sz w:val="18"/>
                  <w:szCs w:val="18"/>
                </w:rPr>
                <w:t>Pennsylvania</w:t>
              </w:r>
            </w:smartTag>
            <w:r w:rsidRPr="00D06AF4">
              <w:rPr>
                <w:rFonts w:ascii="Arial" w:hAnsi="Arial" w:cs="Arial"/>
                <w:sz w:val="18"/>
                <w:szCs w:val="18"/>
              </w:rPr>
              <w:t xml:space="preserve">, </w:t>
            </w:r>
            <w:smartTag w:uri="urn:schemas-microsoft-com:office:smarttags" w:element="PlaceType">
              <w:smartTag w:uri="urn:schemas-microsoft-com:office:smarttags" w:element="PlaceType">
                <w:r w:rsidRPr="00D06AF4">
                  <w:rPr>
                    <w:rFonts w:ascii="Arial" w:hAnsi="Arial" w:cs="Arial"/>
                    <w:sz w:val="18"/>
                    <w:szCs w:val="18"/>
                  </w:rPr>
                  <w:t>Wharton</w:t>
                </w:r>
              </w:smartTag>
              <w:r w:rsidRPr="00D06AF4">
                <w:rPr>
                  <w:rFonts w:ascii="Arial" w:hAnsi="Arial" w:cs="Arial"/>
                  <w:sz w:val="18"/>
                  <w:szCs w:val="18"/>
                </w:rPr>
                <w:t xml:space="preserve"> </w:t>
              </w:r>
              <w:smartTag w:uri="urn:schemas-microsoft-com:office:smarttags" w:element="PlaceType">
                <w:r w:rsidRPr="00D06AF4">
                  <w:rPr>
                    <w:rFonts w:ascii="Arial" w:hAnsi="Arial" w:cs="Arial"/>
                    <w:sz w:val="18"/>
                    <w:szCs w:val="18"/>
                  </w:rPr>
                  <w:t>School</w:t>
                </w:r>
              </w:smartTag>
            </w:smartTag>
            <w:r w:rsidRPr="00D06AF4">
              <w:rPr>
                <w:rFonts w:ascii="Arial" w:hAnsi="Arial" w:cs="Arial"/>
                <w:sz w:val="18"/>
                <w:szCs w:val="18"/>
              </w:rPr>
              <w:t xml:space="preserve"> during the time spent on the exchange program.  A special course #996 for “Dissertation Abroad” will be set up for the student by their Department administrator if the student is visiting during the Fall or Spring term.  </w:t>
            </w:r>
            <w:r>
              <w:rPr>
                <w:rFonts w:ascii="Arial" w:hAnsi="Arial" w:cs="Arial"/>
                <w:sz w:val="18"/>
                <w:szCs w:val="18"/>
              </w:rPr>
              <w:t>PhD</w:t>
            </w:r>
            <w:r w:rsidRPr="00D06AF4">
              <w:rPr>
                <w:rFonts w:ascii="Arial" w:hAnsi="Arial" w:cs="Arial"/>
                <w:sz w:val="18"/>
                <w:szCs w:val="18"/>
              </w:rPr>
              <w:t xml:space="preserve"> students do not register for summer courses.</w:t>
            </w:r>
          </w:p>
        </w:tc>
        <w:tc>
          <w:tcPr>
            <w:tcW w:w="5040" w:type="dxa"/>
          </w:tcPr>
          <w:p w:rsidR="00842301" w:rsidRPr="00D06AF4" w:rsidRDefault="00842301" w:rsidP="00567015">
            <w:pPr>
              <w:spacing w:after="0" w:line="240" w:lineRule="auto"/>
              <w:rPr>
                <w:rFonts w:ascii="Arial" w:hAnsi="Arial" w:cs="Arial"/>
                <w:sz w:val="18"/>
                <w:szCs w:val="18"/>
              </w:rPr>
            </w:pPr>
            <w:r>
              <w:rPr>
                <w:rFonts w:ascii="Arial" w:hAnsi="Arial" w:cs="Arial"/>
                <w:sz w:val="18"/>
                <w:szCs w:val="18"/>
              </w:rPr>
              <w:t>INSEAD PhD</w:t>
            </w:r>
            <w:r w:rsidRPr="00D06AF4">
              <w:rPr>
                <w:rFonts w:ascii="Arial" w:hAnsi="Arial" w:cs="Arial"/>
                <w:sz w:val="18"/>
                <w:szCs w:val="18"/>
              </w:rPr>
              <w:t xml:space="preserve"> students remain full-time students </w:t>
            </w:r>
            <w:r>
              <w:rPr>
                <w:rFonts w:ascii="Arial" w:hAnsi="Arial" w:cs="Arial"/>
                <w:sz w:val="18"/>
                <w:szCs w:val="18"/>
              </w:rPr>
              <w:t xml:space="preserve">of INSEAD </w:t>
            </w:r>
            <w:r w:rsidRPr="00D06AF4">
              <w:rPr>
                <w:rFonts w:ascii="Arial" w:hAnsi="Arial" w:cs="Arial"/>
                <w:sz w:val="18"/>
                <w:szCs w:val="18"/>
              </w:rPr>
              <w:t>during the time spent on the exchange program.</w:t>
            </w:r>
          </w:p>
        </w:tc>
      </w:tr>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p>
        </w:tc>
        <w:tc>
          <w:tcPr>
            <w:tcW w:w="4860" w:type="dxa"/>
          </w:tcPr>
          <w:p w:rsidR="00842301" w:rsidRPr="00D06AF4" w:rsidRDefault="00842301" w:rsidP="00526DFC">
            <w:pPr>
              <w:spacing w:after="0" w:line="240" w:lineRule="auto"/>
              <w:rPr>
                <w:rFonts w:ascii="Arial" w:hAnsi="Arial" w:cs="Arial"/>
                <w:sz w:val="18"/>
                <w:szCs w:val="18"/>
              </w:rPr>
            </w:pPr>
          </w:p>
        </w:tc>
        <w:tc>
          <w:tcPr>
            <w:tcW w:w="5040" w:type="dxa"/>
          </w:tcPr>
          <w:p w:rsidR="00842301" w:rsidRDefault="00842301" w:rsidP="00526DFC">
            <w:pPr>
              <w:spacing w:after="0" w:line="240" w:lineRule="auto"/>
              <w:rPr>
                <w:rFonts w:ascii="Arial" w:hAnsi="Arial" w:cs="Arial"/>
                <w:sz w:val="18"/>
                <w:szCs w:val="18"/>
              </w:rPr>
            </w:pPr>
          </w:p>
        </w:tc>
      </w:tr>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I’m an International student. Do I need to apply for a student visa?</w:t>
            </w:r>
          </w:p>
        </w:tc>
        <w:tc>
          <w:tcPr>
            <w:tcW w:w="4860" w:type="dxa"/>
          </w:tcPr>
          <w:p w:rsidR="00842301" w:rsidRDefault="00842301" w:rsidP="00526DFC">
            <w:pPr>
              <w:spacing w:after="0" w:line="240" w:lineRule="auto"/>
              <w:rPr>
                <w:rFonts w:ascii="Arial" w:hAnsi="Arial" w:cs="Arial"/>
                <w:sz w:val="18"/>
                <w:szCs w:val="18"/>
              </w:rPr>
            </w:pPr>
            <w:r w:rsidRPr="00D06AF4">
              <w:rPr>
                <w:rFonts w:ascii="Arial" w:hAnsi="Arial" w:cs="Arial"/>
                <w:sz w:val="18"/>
                <w:szCs w:val="18"/>
              </w:rPr>
              <w:t>Yes.  INSEAD will assist you with this process.</w:t>
            </w:r>
          </w:p>
          <w:p w:rsidR="00D9073B" w:rsidRPr="00D06AF4" w:rsidRDefault="00D9073B" w:rsidP="00526DFC">
            <w:pPr>
              <w:spacing w:after="0" w:line="240" w:lineRule="auto"/>
              <w:rPr>
                <w:rFonts w:ascii="Arial" w:hAnsi="Arial" w:cs="Arial"/>
                <w:sz w:val="18"/>
                <w:szCs w:val="18"/>
              </w:rPr>
            </w:pPr>
          </w:p>
        </w:tc>
        <w:tc>
          <w:tcPr>
            <w:tcW w:w="504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Yes.   Wharton will assist you with this process.</w:t>
            </w:r>
          </w:p>
          <w:p w:rsidR="00842301" w:rsidRPr="00D06AF4" w:rsidRDefault="00861C1F" w:rsidP="00526DFC">
            <w:pPr>
              <w:spacing w:after="0" w:line="240" w:lineRule="auto"/>
              <w:rPr>
                <w:rFonts w:ascii="Arial" w:hAnsi="Arial" w:cs="Arial"/>
                <w:sz w:val="18"/>
                <w:szCs w:val="18"/>
              </w:rPr>
            </w:pPr>
            <w:hyperlink r:id="rId14" w:history="1">
              <w:r w:rsidR="00D9073B" w:rsidRPr="00D9073B">
                <w:rPr>
                  <w:rStyle w:val="Hyperlink"/>
                  <w:rFonts w:ascii="Arial" w:hAnsi="Arial" w:cs="Arial"/>
                  <w:sz w:val="18"/>
                  <w:szCs w:val="18"/>
                </w:rPr>
                <w:t>PENN Global Student Scholar Services</w:t>
              </w:r>
            </w:hyperlink>
          </w:p>
          <w:p w:rsidR="00842301" w:rsidRPr="00D06AF4" w:rsidRDefault="00842301" w:rsidP="00526DFC">
            <w:pPr>
              <w:spacing w:after="0" w:line="240" w:lineRule="auto"/>
              <w:rPr>
                <w:rFonts w:ascii="Arial" w:hAnsi="Arial" w:cs="Arial"/>
                <w:sz w:val="18"/>
                <w:szCs w:val="18"/>
              </w:rPr>
            </w:pPr>
          </w:p>
        </w:tc>
      </w:tr>
      <w:tr w:rsidR="00842301" w:rsidRPr="00D06AF4" w:rsidTr="00912EE7">
        <w:tc>
          <w:tcPr>
            <w:tcW w:w="2268" w:type="dxa"/>
            <w:tcBorders>
              <w:right w:val="nil"/>
            </w:tcBorders>
          </w:tcPr>
          <w:p w:rsidR="00842301" w:rsidRDefault="00842301" w:rsidP="00D06AF4">
            <w:pPr>
              <w:spacing w:after="0" w:line="240" w:lineRule="auto"/>
              <w:rPr>
                <w:rFonts w:ascii="Arial" w:hAnsi="Arial" w:cs="Arial"/>
                <w:sz w:val="18"/>
                <w:szCs w:val="18"/>
              </w:rPr>
            </w:pPr>
          </w:p>
        </w:tc>
        <w:tc>
          <w:tcPr>
            <w:tcW w:w="4860" w:type="dxa"/>
            <w:tcBorders>
              <w:left w:val="nil"/>
              <w:right w:val="nil"/>
            </w:tcBorders>
          </w:tcPr>
          <w:p w:rsidR="00842301" w:rsidRPr="00D06AF4" w:rsidRDefault="00842301" w:rsidP="00D06AF4">
            <w:pPr>
              <w:spacing w:after="0" w:line="240" w:lineRule="auto"/>
              <w:rPr>
                <w:rFonts w:ascii="Arial" w:hAnsi="Arial" w:cs="Arial"/>
                <w:sz w:val="18"/>
                <w:szCs w:val="18"/>
              </w:rPr>
            </w:pPr>
          </w:p>
        </w:tc>
        <w:tc>
          <w:tcPr>
            <w:tcW w:w="5040" w:type="dxa"/>
            <w:tcBorders>
              <w:left w:val="nil"/>
            </w:tcBorders>
          </w:tcPr>
          <w:p w:rsidR="00842301" w:rsidRDefault="00842301" w:rsidP="00D06AF4">
            <w:pPr>
              <w:spacing w:after="0" w:line="240" w:lineRule="auto"/>
              <w:rPr>
                <w:rFonts w:ascii="Arial" w:hAnsi="Arial" w:cs="Arial"/>
                <w:sz w:val="18"/>
                <w:szCs w:val="18"/>
              </w:rPr>
            </w:pPr>
          </w:p>
        </w:tc>
      </w:tr>
      <w:tr w:rsidR="00842301" w:rsidRPr="00D06AF4" w:rsidTr="00912EE7">
        <w:tc>
          <w:tcPr>
            <w:tcW w:w="2268" w:type="dxa"/>
            <w:shd w:val="clear" w:color="auto" w:fill="E6E6E6"/>
          </w:tcPr>
          <w:p w:rsidR="00842301" w:rsidRPr="00D06AF4" w:rsidRDefault="00842301" w:rsidP="00D06AF4">
            <w:pPr>
              <w:spacing w:after="0" w:line="240" w:lineRule="auto"/>
              <w:rPr>
                <w:rFonts w:ascii="Arial" w:hAnsi="Arial" w:cs="Arial"/>
                <w:sz w:val="18"/>
                <w:szCs w:val="18"/>
              </w:rPr>
            </w:pPr>
            <w:r>
              <w:rPr>
                <w:rFonts w:ascii="Arial" w:hAnsi="Arial" w:cs="Arial"/>
                <w:sz w:val="18"/>
                <w:szCs w:val="18"/>
              </w:rPr>
              <w:t xml:space="preserve">2.  </w:t>
            </w:r>
            <w:r w:rsidRPr="00674B54">
              <w:rPr>
                <w:rFonts w:ascii="Arial" w:hAnsi="Arial" w:cs="Arial"/>
                <w:b/>
                <w:sz w:val="18"/>
                <w:szCs w:val="18"/>
              </w:rPr>
              <w:t>Courses, Credits &amp; Transcripts</w:t>
            </w:r>
          </w:p>
        </w:tc>
        <w:tc>
          <w:tcPr>
            <w:tcW w:w="4860" w:type="dxa"/>
            <w:shd w:val="clear" w:color="auto" w:fill="E6E6E6"/>
          </w:tcPr>
          <w:p w:rsidR="00842301" w:rsidRPr="00D06AF4" w:rsidRDefault="00842301" w:rsidP="00D06AF4">
            <w:pPr>
              <w:spacing w:after="0" w:line="240" w:lineRule="auto"/>
              <w:rPr>
                <w:rFonts w:ascii="Arial" w:hAnsi="Arial" w:cs="Arial"/>
                <w:sz w:val="18"/>
                <w:szCs w:val="18"/>
              </w:rPr>
            </w:pPr>
          </w:p>
        </w:tc>
        <w:tc>
          <w:tcPr>
            <w:tcW w:w="5040" w:type="dxa"/>
            <w:shd w:val="clear" w:color="auto" w:fill="E6E6E6"/>
          </w:tcPr>
          <w:p w:rsidR="00842301" w:rsidRDefault="00842301" w:rsidP="00D06AF4">
            <w:pPr>
              <w:spacing w:after="0" w:line="240" w:lineRule="auto"/>
              <w:rPr>
                <w:rFonts w:ascii="Arial" w:hAnsi="Arial" w:cs="Arial"/>
                <w:sz w:val="18"/>
                <w:szCs w:val="18"/>
              </w:rPr>
            </w:pPr>
          </w:p>
        </w:tc>
      </w:tr>
      <w:tr w:rsidR="00842301" w:rsidRPr="00D06AF4" w:rsidTr="00912EE7">
        <w:tc>
          <w:tcPr>
            <w:tcW w:w="2268" w:type="dxa"/>
          </w:tcPr>
          <w:p w:rsidR="00842301" w:rsidRPr="00D06AF4" w:rsidRDefault="00842301" w:rsidP="00D06AF4">
            <w:pPr>
              <w:spacing w:after="0" w:line="240" w:lineRule="auto"/>
              <w:rPr>
                <w:rFonts w:ascii="Arial" w:hAnsi="Arial" w:cs="Arial"/>
                <w:sz w:val="18"/>
                <w:szCs w:val="18"/>
              </w:rPr>
            </w:pPr>
            <w:r>
              <w:rPr>
                <w:rFonts w:ascii="Arial" w:hAnsi="Arial" w:cs="Arial"/>
                <w:sz w:val="18"/>
                <w:szCs w:val="18"/>
              </w:rPr>
              <w:t xml:space="preserve">Can </w:t>
            </w:r>
            <w:r w:rsidRPr="00D06AF4">
              <w:rPr>
                <w:rFonts w:ascii="Arial" w:hAnsi="Arial" w:cs="Arial"/>
                <w:sz w:val="18"/>
                <w:szCs w:val="18"/>
              </w:rPr>
              <w:t>credit be obtained for coursework?</w:t>
            </w:r>
          </w:p>
        </w:tc>
        <w:tc>
          <w:tcPr>
            <w:tcW w:w="486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Wharton </w:t>
            </w:r>
            <w:r>
              <w:rPr>
                <w:rFonts w:ascii="Arial" w:hAnsi="Arial" w:cs="Arial"/>
                <w:sz w:val="18"/>
                <w:szCs w:val="18"/>
              </w:rPr>
              <w:t>PhD</w:t>
            </w:r>
            <w:r w:rsidRPr="00D06AF4">
              <w:rPr>
                <w:rFonts w:ascii="Arial" w:hAnsi="Arial" w:cs="Arial"/>
                <w:sz w:val="18"/>
                <w:szCs w:val="18"/>
              </w:rPr>
              <w:t xml:space="preserve"> students may only obtain up to a maximum of 3 CU’s of elective course work from INSEAD.  No course credit for courses that </w:t>
            </w:r>
            <w:r>
              <w:rPr>
                <w:rFonts w:ascii="Arial" w:hAnsi="Arial" w:cs="Arial"/>
                <w:sz w:val="18"/>
                <w:szCs w:val="18"/>
              </w:rPr>
              <w:t xml:space="preserve">have </w:t>
            </w:r>
            <w:r w:rsidRPr="00D06AF4">
              <w:rPr>
                <w:rFonts w:ascii="Arial" w:hAnsi="Arial" w:cs="Arial"/>
                <w:sz w:val="18"/>
                <w:szCs w:val="18"/>
              </w:rPr>
              <w:t xml:space="preserve">a core program requirement will be given.   </w:t>
            </w:r>
          </w:p>
          <w:p w:rsidR="00842301" w:rsidRDefault="00842301" w:rsidP="00D06AF4">
            <w:pPr>
              <w:spacing w:after="0" w:line="240" w:lineRule="auto"/>
              <w:rPr>
                <w:rFonts w:ascii="Arial" w:hAnsi="Arial" w:cs="Arial"/>
                <w:sz w:val="18"/>
                <w:szCs w:val="18"/>
              </w:rPr>
            </w:pPr>
          </w:p>
          <w:p w:rsidR="00842301" w:rsidRPr="00D06AF4" w:rsidRDefault="00842301" w:rsidP="00327383">
            <w:pPr>
              <w:spacing w:after="0" w:line="240" w:lineRule="auto"/>
              <w:rPr>
                <w:rFonts w:ascii="Arial" w:hAnsi="Arial" w:cs="Arial"/>
                <w:sz w:val="18"/>
                <w:szCs w:val="18"/>
              </w:rPr>
            </w:pPr>
            <w:r w:rsidRPr="00D06AF4">
              <w:rPr>
                <w:rFonts w:ascii="Arial" w:hAnsi="Arial" w:cs="Arial"/>
                <w:sz w:val="18"/>
                <w:szCs w:val="18"/>
              </w:rPr>
              <w:t xml:space="preserve">Elective courses taken at INSEAD must be related to the </w:t>
            </w:r>
            <w:r>
              <w:rPr>
                <w:rFonts w:ascii="Arial" w:hAnsi="Arial" w:cs="Arial"/>
                <w:sz w:val="18"/>
                <w:szCs w:val="18"/>
              </w:rPr>
              <w:t>PhD</w:t>
            </w:r>
            <w:r w:rsidRPr="00D06AF4">
              <w:rPr>
                <w:rFonts w:ascii="Arial" w:hAnsi="Arial" w:cs="Arial"/>
                <w:sz w:val="18"/>
                <w:szCs w:val="18"/>
              </w:rPr>
              <w:t xml:space="preserve"> student’s dissertation research and approved by the Faculty PhD Coordinator in their department before a </w:t>
            </w:r>
            <w:r>
              <w:rPr>
                <w:rFonts w:ascii="Arial" w:hAnsi="Arial" w:cs="Arial"/>
                <w:sz w:val="18"/>
                <w:szCs w:val="18"/>
              </w:rPr>
              <w:t>t</w:t>
            </w:r>
            <w:r w:rsidRPr="00D06AF4">
              <w:rPr>
                <w:rFonts w:ascii="Arial" w:hAnsi="Arial" w:cs="Arial"/>
                <w:sz w:val="18"/>
                <w:szCs w:val="18"/>
              </w:rPr>
              <w:t xml:space="preserve">ransfer of credit is given.  PhD students can refer to the Wharton </w:t>
            </w:r>
            <w:r>
              <w:rPr>
                <w:rFonts w:ascii="Arial" w:hAnsi="Arial" w:cs="Arial"/>
                <w:sz w:val="18"/>
                <w:szCs w:val="18"/>
              </w:rPr>
              <w:t>PhD</w:t>
            </w:r>
            <w:r w:rsidRPr="00D06AF4">
              <w:rPr>
                <w:rFonts w:ascii="Arial" w:hAnsi="Arial" w:cs="Arial"/>
                <w:sz w:val="18"/>
                <w:szCs w:val="18"/>
              </w:rPr>
              <w:t xml:space="preserve"> Resources website:</w:t>
            </w:r>
            <w:r w:rsidR="00327383">
              <w:rPr>
                <w:rFonts w:ascii="Arial" w:hAnsi="Arial" w:cs="Arial"/>
                <w:sz w:val="18"/>
                <w:szCs w:val="18"/>
              </w:rPr>
              <w:t xml:space="preserve"> </w:t>
            </w:r>
            <w:hyperlink r:id="rId15" w:history="1">
              <w:r w:rsidR="00327383" w:rsidRPr="007820FC">
                <w:rPr>
                  <w:rStyle w:val="Hyperlink"/>
                  <w:rFonts w:ascii="Arial" w:hAnsi="Arial" w:cs="Arial"/>
                  <w:sz w:val="18"/>
                  <w:szCs w:val="18"/>
                </w:rPr>
                <w:t>http://www.wharton.upenn.edu/doctoral-inside/</w:t>
              </w:r>
            </w:hyperlink>
            <w:r w:rsidR="00327383">
              <w:rPr>
                <w:rFonts w:ascii="Arial" w:hAnsi="Arial" w:cs="Arial"/>
                <w:sz w:val="18"/>
                <w:szCs w:val="18"/>
              </w:rPr>
              <w:t xml:space="preserve"> </w:t>
            </w:r>
            <w:r>
              <w:rPr>
                <w:rFonts w:ascii="Arial" w:hAnsi="Arial" w:cs="Arial"/>
                <w:sz w:val="18"/>
                <w:szCs w:val="18"/>
              </w:rPr>
              <w:t xml:space="preserve"> </w:t>
            </w:r>
            <w:r w:rsidRPr="00D06AF4">
              <w:rPr>
                <w:rFonts w:ascii="Arial" w:hAnsi="Arial" w:cs="Arial"/>
                <w:sz w:val="18"/>
                <w:szCs w:val="18"/>
              </w:rPr>
              <w:t>for information on how to obtain Transfer of Credit for Graduate coursework.</w:t>
            </w:r>
          </w:p>
        </w:tc>
        <w:tc>
          <w:tcPr>
            <w:tcW w:w="5040" w:type="dxa"/>
          </w:tcPr>
          <w:p w:rsidR="00842301" w:rsidRDefault="00842301" w:rsidP="00D06AF4">
            <w:pPr>
              <w:spacing w:after="0" w:line="240" w:lineRule="auto"/>
              <w:rPr>
                <w:rFonts w:ascii="Arial" w:hAnsi="Arial" w:cs="Arial"/>
                <w:sz w:val="18"/>
                <w:szCs w:val="18"/>
              </w:rPr>
            </w:pPr>
            <w:r>
              <w:rPr>
                <w:rFonts w:ascii="Arial" w:hAnsi="Arial" w:cs="Arial"/>
                <w:sz w:val="18"/>
                <w:szCs w:val="18"/>
              </w:rPr>
              <w:t xml:space="preserve">INSEAD PhD students going to Wharton for course work need to have the prior agreement of their Area in order to validate their elective course work at Wharton. </w:t>
            </w:r>
          </w:p>
          <w:p w:rsidR="001B5B37" w:rsidRDefault="001B5B37" w:rsidP="00D06AF4">
            <w:pPr>
              <w:spacing w:after="0" w:line="240" w:lineRule="auto"/>
              <w:rPr>
                <w:rFonts w:ascii="Arial" w:hAnsi="Arial" w:cs="Arial"/>
                <w:sz w:val="18"/>
                <w:szCs w:val="18"/>
              </w:rPr>
            </w:pPr>
            <w:r>
              <w:rPr>
                <w:rFonts w:ascii="Arial" w:hAnsi="Arial" w:cs="Arial"/>
                <w:sz w:val="18"/>
                <w:szCs w:val="18"/>
              </w:rPr>
              <w:t>The coursework should be relevant to their research interests.</w:t>
            </w:r>
          </w:p>
          <w:p w:rsidR="009A2E3F" w:rsidRDefault="009A2E3F" w:rsidP="00D06AF4">
            <w:pPr>
              <w:spacing w:after="0" w:line="240" w:lineRule="auto"/>
              <w:rPr>
                <w:rFonts w:ascii="Arial" w:hAnsi="Arial" w:cs="Arial"/>
                <w:sz w:val="18"/>
                <w:szCs w:val="18"/>
              </w:rPr>
            </w:pPr>
          </w:p>
          <w:p w:rsidR="001B5B37" w:rsidRDefault="001B5B37" w:rsidP="00D06AF4">
            <w:pPr>
              <w:spacing w:after="0" w:line="240" w:lineRule="auto"/>
              <w:rPr>
                <w:rFonts w:ascii="Arial" w:hAnsi="Arial" w:cs="Arial"/>
                <w:sz w:val="18"/>
                <w:szCs w:val="18"/>
              </w:rPr>
            </w:pPr>
            <w:r>
              <w:rPr>
                <w:rFonts w:ascii="Arial" w:hAnsi="Arial" w:cs="Arial"/>
                <w:sz w:val="18"/>
                <w:szCs w:val="18"/>
              </w:rPr>
              <w:t>Transfer of credit (s) for taken courses at Wharton will have to be approved by the INSEAD PhD Office in coordination with the Area PhD representative.</w:t>
            </w:r>
          </w:p>
          <w:p w:rsidR="009A2E3F" w:rsidRDefault="009A2E3F" w:rsidP="00D06AF4">
            <w:pPr>
              <w:spacing w:after="0" w:line="240" w:lineRule="auto"/>
              <w:rPr>
                <w:rFonts w:ascii="Arial" w:hAnsi="Arial" w:cs="Arial"/>
                <w:sz w:val="18"/>
                <w:szCs w:val="18"/>
              </w:rPr>
            </w:pPr>
          </w:p>
          <w:p w:rsidR="001B5B37" w:rsidRPr="00D06AF4" w:rsidRDefault="001B5B37" w:rsidP="00D06AF4">
            <w:pPr>
              <w:spacing w:after="0" w:line="240" w:lineRule="auto"/>
              <w:rPr>
                <w:rFonts w:ascii="Arial" w:hAnsi="Arial" w:cs="Arial"/>
                <w:sz w:val="18"/>
                <w:szCs w:val="18"/>
              </w:rPr>
            </w:pPr>
            <w:r>
              <w:rPr>
                <w:rFonts w:ascii="Arial" w:hAnsi="Arial" w:cs="Arial"/>
                <w:sz w:val="18"/>
                <w:szCs w:val="18"/>
              </w:rPr>
              <w:t>No course credit</w:t>
            </w:r>
            <w:r w:rsidR="005C79E9">
              <w:rPr>
                <w:rFonts w:ascii="Arial" w:hAnsi="Arial" w:cs="Arial"/>
                <w:sz w:val="18"/>
                <w:szCs w:val="18"/>
              </w:rPr>
              <w:t xml:space="preserve"> for core and required area courses will be given.</w:t>
            </w:r>
          </w:p>
        </w:tc>
      </w:tr>
      <w:tr w:rsidR="00842301" w:rsidRPr="00D06AF4" w:rsidTr="00912EE7">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Do I have access to classes outside of the business school?</w:t>
            </w:r>
          </w:p>
        </w:tc>
        <w:tc>
          <w:tcPr>
            <w:tcW w:w="486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INSEAD is a stand-alone business school.  There are no departments outside of the business school.</w:t>
            </w:r>
          </w:p>
        </w:tc>
        <w:tc>
          <w:tcPr>
            <w:tcW w:w="504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The exchange agreement is for Wharton </w:t>
            </w:r>
            <w:r>
              <w:rPr>
                <w:rFonts w:ascii="Arial" w:hAnsi="Arial" w:cs="Arial"/>
                <w:sz w:val="18"/>
                <w:szCs w:val="18"/>
              </w:rPr>
              <w:t xml:space="preserve">PhD courses only. Exchange students </w:t>
            </w:r>
            <w:r w:rsidRPr="00D06AF4">
              <w:rPr>
                <w:rFonts w:ascii="Arial" w:hAnsi="Arial" w:cs="Arial"/>
                <w:sz w:val="18"/>
                <w:szCs w:val="18"/>
              </w:rPr>
              <w:t>may not take courses at other schools within the University of Pennsylvania, including those offered by the Lauder Program.</w:t>
            </w:r>
          </w:p>
        </w:tc>
      </w:tr>
      <w:tr w:rsidR="00842301" w:rsidRPr="00D06AF4" w:rsidTr="00912EE7">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Where can I find a list of courses?</w:t>
            </w:r>
          </w:p>
        </w:tc>
        <w:tc>
          <w:tcPr>
            <w:tcW w:w="4860" w:type="dxa"/>
          </w:tcPr>
          <w:p w:rsidR="00F07E0B" w:rsidRDefault="00842301" w:rsidP="00D06AF4">
            <w:pPr>
              <w:spacing w:after="0" w:line="240" w:lineRule="auto"/>
            </w:pPr>
            <w:r w:rsidRPr="00D06AF4">
              <w:rPr>
                <w:rFonts w:ascii="Arial" w:hAnsi="Arial" w:cs="Arial"/>
                <w:sz w:val="18"/>
                <w:szCs w:val="18"/>
              </w:rPr>
              <w:t xml:space="preserve">Course lists are updated for both Wharton and INSEAD each academic term and can be located on the Wharton </w:t>
            </w:r>
            <w:r>
              <w:rPr>
                <w:rFonts w:ascii="Arial" w:hAnsi="Arial" w:cs="Arial"/>
                <w:sz w:val="18"/>
                <w:szCs w:val="18"/>
              </w:rPr>
              <w:t>PhD</w:t>
            </w:r>
            <w:r w:rsidRPr="00D06AF4">
              <w:rPr>
                <w:rFonts w:ascii="Arial" w:hAnsi="Arial" w:cs="Arial"/>
                <w:sz w:val="18"/>
                <w:szCs w:val="18"/>
              </w:rPr>
              <w:t xml:space="preserve"> Resources website: </w:t>
            </w:r>
            <w:hyperlink r:id="rId16" w:history="1">
              <w:r w:rsidR="00F07E0B" w:rsidRPr="007820FC">
                <w:rPr>
                  <w:rStyle w:val="Hyperlink"/>
                  <w:rFonts w:ascii="Arial" w:hAnsi="Arial" w:cs="Arial"/>
                  <w:sz w:val="18"/>
                  <w:szCs w:val="18"/>
                </w:rPr>
                <w:t>http://www.wharton.upenn.edu/doctoral-inside/</w:t>
              </w:r>
            </w:hyperlink>
            <w:r w:rsidR="003557DE">
              <w:t xml:space="preserve"> </w:t>
            </w:r>
          </w:p>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 </w:t>
            </w:r>
          </w:p>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 xml:space="preserve">*Note: Wharton does not offer </w:t>
            </w:r>
            <w:r>
              <w:rPr>
                <w:rFonts w:ascii="Arial" w:hAnsi="Arial" w:cs="Arial"/>
                <w:sz w:val="18"/>
                <w:szCs w:val="18"/>
              </w:rPr>
              <w:t>PhD</w:t>
            </w:r>
            <w:r w:rsidRPr="00D06AF4">
              <w:rPr>
                <w:rFonts w:ascii="Arial" w:hAnsi="Arial" w:cs="Arial"/>
                <w:sz w:val="18"/>
                <w:szCs w:val="18"/>
              </w:rPr>
              <w:t xml:space="preserve"> level courses during Summer Sessions.</w:t>
            </w:r>
          </w:p>
        </w:tc>
        <w:tc>
          <w:tcPr>
            <w:tcW w:w="5040" w:type="dxa"/>
          </w:tcPr>
          <w:p w:rsidR="00842301" w:rsidRDefault="00842301" w:rsidP="00D06AF4">
            <w:pPr>
              <w:spacing w:after="0" w:line="240" w:lineRule="auto"/>
              <w:rPr>
                <w:rFonts w:ascii="Arial" w:hAnsi="Arial" w:cs="Arial"/>
                <w:sz w:val="18"/>
                <w:szCs w:val="18"/>
              </w:rPr>
            </w:pPr>
            <w:r>
              <w:rPr>
                <w:rFonts w:ascii="Arial" w:hAnsi="Arial" w:cs="Arial"/>
                <w:sz w:val="18"/>
                <w:szCs w:val="18"/>
              </w:rPr>
              <w:t>Course lists are updated for both INSEAD and Wharton each academic term and can be located on the INSEAD PhD Resources website:</w:t>
            </w:r>
          </w:p>
          <w:p w:rsidR="00842301" w:rsidRPr="00D06AF4" w:rsidRDefault="00861C1F" w:rsidP="00D06AF4">
            <w:pPr>
              <w:spacing w:after="0" w:line="240" w:lineRule="auto"/>
              <w:rPr>
                <w:rFonts w:ascii="Arial" w:hAnsi="Arial" w:cs="Arial"/>
                <w:sz w:val="18"/>
                <w:szCs w:val="18"/>
              </w:rPr>
            </w:pPr>
            <w:hyperlink r:id="rId17" w:history="1">
              <w:r w:rsidR="00842301" w:rsidRPr="007D7505">
                <w:rPr>
                  <w:rStyle w:val="Hyperlink"/>
                  <w:rFonts w:ascii="Arial" w:hAnsi="Arial" w:cs="Arial"/>
                  <w:sz w:val="18"/>
                  <w:szCs w:val="18"/>
                </w:rPr>
                <w:t>http://www.insead.edu/phd/program/prog_INSEAD.cfm</w:t>
              </w:r>
            </w:hyperlink>
          </w:p>
        </w:tc>
      </w:tr>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Is this a dual-degree program? Do I get a diploma from the host school?</w:t>
            </w:r>
          </w:p>
        </w:tc>
        <w:tc>
          <w:tcPr>
            <w:tcW w:w="486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No.</w:t>
            </w:r>
          </w:p>
        </w:tc>
        <w:tc>
          <w:tcPr>
            <w:tcW w:w="504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No.</w:t>
            </w:r>
          </w:p>
        </w:tc>
      </w:tr>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What does it say on my diploma and transcript?</w:t>
            </w:r>
          </w:p>
        </w:tc>
        <w:tc>
          <w:tcPr>
            <w:tcW w:w="4860" w:type="dxa"/>
          </w:tcPr>
          <w:p w:rsidR="00842301" w:rsidRDefault="00842301" w:rsidP="00526DFC">
            <w:pPr>
              <w:spacing w:after="0" w:line="240" w:lineRule="auto"/>
              <w:rPr>
                <w:rFonts w:ascii="Arial" w:hAnsi="Arial" w:cs="Arial"/>
                <w:sz w:val="18"/>
                <w:szCs w:val="18"/>
              </w:rPr>
            </w:pPr>
            <w:r w:rsidRPr="00D06AF4">
              <w:rPr>
                <w:rFonts w:ascii="Arial" w:hAnsi="Arial" w:cs="Arial"/>
                <w:sz w:val="18"/>
                <w:szCs w:val="18"/>
              </w:rPr>
              <w:t xml:space="preserve">Courses taken on exchange will not appear on your transcript.  You will be given transfer credit if the </w:t>
            </w:r>
            <w:r>
              <w:rPr>
                <w:rFonts w:ascii="Arial" w:hAnsi="Arial" w:cs="Arial"/>
                <w:sz w:val="18"/>
                <w:szCs w:val="18"/>
              </w:rPr>
              <w:t>PhD</w:t>
            </w:r>
            <w:r w:rsidRPr="00D06AF4">
              <w:rPr>
                <w:rFonts w:ascii="Arial" w:hAnsi="Arial" w:cs="Arial"/>
                <w:sz w:val="18"/>
                <w:szCs w:val="18"/>
              </w:rPr>
              <w:t xml:space="preserve"> C</w:t>
            </w:r>
            <w:r>
              <w:rPr>
                <w:rFonts w:ascii="Arial" w:hAnsi="Arial" w:cs="Arial"/>
                <w:sz w:val="18"/>
                <w:szCs w:val="18"/>
              </w:rPr>
              <w:t xml:space="preserve">oordinator approves the courses.  You can </w:t>
            </w:r>
            <w:r w:rsidRPr="00D06AF4">
              <w:rPr>
                <w:rFonts w:ascii="Arial" w:hAnsi="Arial" w:cs="Arial"/>
                <w:sz w:val="18"/>
                <w:szCs w:val="18"/>
              </w:rPr>
              <w:t xml:space="preserve">apply to </w:t>
            </w:r>
            <w:r>
              <w:rPr>
                <w:rFonts w:ascii="Arial" w:hAnsi="Arial" w:cs="Arial"/>
                <w:sz w:val="18"/>
                <w:szCs w:val="18"/>
              </w:rPr>
              <w:t>PhD</w:t>
            </w:r>
            <w:r w:rsidRPr="00D06AF4">
              <w:rPr>
                <w:rFonts w:ascii="Arial" w:hAnsi="Arial" w:cs="Arial"/>
                <w:sz w:val="18"/>
                <w:szCs w:val="18"/>
              </w:rPr>
              <w:t xml:space="preserve"> elective courses for your doctoral program.   Your diploma will not mention INSEAD</w:t>
            </w:r>
            <w:r>
              <w:rPr>
                <w:rFonts w:ascii="Arial" w:hAnsi="Arial" w:cs="Arial"/>
                <w:sz w:val="18"/>
                <w:szCs w:val="18"/>
              </w:rPr>
              <w:t>.</w:t>
            </w:r>
          </w:p>
          <w:p w:rsidR="00842301" w:rsidRPr="00D06AF4" w:rsidRDefault="00842301" w:rsidP="00526DFC">
            <w:pPr>
              <w:spacing w:after="0" w:line="240" w:lineRule="auto"/>
              <w:rPr>
                <w:rFonts w:ascii="Arial" w:hAnsi="Arial" w:cs="Arial"/>
                <w:sz w:val="18"/>
                <w:szCs w:val="18"/>
              </w:rPr>
            </w:pPr>
            <w:r>
              <w:rPr>
                <w:rFonts w:ascii="Arial" w:hAnsi="Arial" w:cs="Arial"/>
                <w:sz w:val="18"/>
                <w:szCs w:val="18"/>
              </w:rPr>
              <w:t>*Each course credit is equivalent to 1CU (Credit Unit).  See Wharton Policy and Procedures on Transfer Credit.</w:t>
            </w:r>
          </w:p>
        </w:tc>
        <w:tc>
          <w:tcPr>
            <w:tcW w:w="504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Courses taken on exchange appear on your INSEAD transcript.  Your diploma does not mention Wharton.</w:t>
            </w:r>
          </w:p>
        </w:tc>
      </w:tr>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Do I become an alumna/alumnus of the host school?</w:t>
            </w:r>
          </w:p>
        </w:tc>
        <w:tc>
          <w:tcPr>
            <w:tcW w:w="486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No.  You have access to the alumni database during the period of the exchange but not before or after</w:t>
            </w:r>
            <w:r>
              <w:rPr>
                <w:rFonts w:ascii="Arial" w:hAnsi="Arial" w:cs="Arial"/>
                <w:sz w:val="18"/>
                <w:szCs w:val="18"/>
              </w:rPr>
              <w:t>.</w:t>
            </w:r>
            <w:r w:rsidRPr="00D06AF4">
              <w:rPr>
                <w:rFonts w:ascii="Arial" w:hAnsi="Arial" w:cs="Arial"/>
                <w:sz w:val="18"/>
                <w:szCs w:val="18"/>
              </w:rPr>
              <w:t xml:space="preserve"> </w:t>
            </w:r>
          </w:p>
        </w:tc>
        <w:tc>
          <w:tcPr>
            <w:tcW w:w="504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No.   You have access to the alumni database during the period of the exchange but not before or after</w:t>
            </w:r>
            <w:r>
              <w:rPr>
                <w:rFonts w:ascii="Arial" w:hAnsi="Arial" w:cs="Arial"/>
                <w:sz w:val="18"/>
                <w:szCs w:val="18"/>
              </w:rPr>
              <w:t>.</w:t>
            </w:r>
          </w:p>
        </w:tc>
      </w:tr>
      <w:tr w:rsidR="00842301" w:rsidRPr="00D06AF4" w:rsidTr="00912EE7">
        <w:tc>
          <w:tcPr>
            <w:tcW w:w="2268" w:type="dxa"/>
            <w:tcBorders>
              <w:right w:val="nil"/>
            </w:tcBorders>
          </w:tcPr>
          <w:p w:rsidR="00842301" w:rsidRDefault="00842301" w:rsidP="00D06AF4">
            <w:pPr>
              <w:spacing w:after="0" w:line="240" w:lineRule="auto"/>
              <w:rPr>
                <w:rFonts w:ascii="Arial" w:hAnsi="Arial" w:cs="Arial"/>
                <w:sz w:val="18"/>
                <w:szCs w:val="18"/>
              </w:rPr>
            </w:pPr>
          </w:p>
        </w:tc>
        <w:tc>
          <w:tcPr>
            <w:tcW w:w="4860" w:type="dxa"/>
            <w:tcBorders>
              <w:left w:val="nil"/>
              <w:right w:val="nil"/>
            </w:tcBorders>
          </w:tcPr>
          <w:p w:rsidR="00842301" w:rsidRDefault="00842301" w:rsidP="00D06AF4">
            <w:pPr>
              <w:spacing w:after="0" w:line="240" w:lineRule="auto"/>
              <w:rPr>
                <w:rFonts w:ascii="Arial" w:hAnsi="Arial" w:cs="Arial"/>
                <w:sz w:val="18"/>
                <w:szCs w:val="18"/>
              </w:rPr>
            </w:pPr>
          </w:p>
        </w:tc>
        <w:tc>
          <w:tcPr>
            <w:tcW w:w="5040" w:type="dxa"/>
            <w:tcBorders>
              <w:left w:val="nil"/>
            </w:tcBorders>
          </w:tcPr>
          <w:p w:rsidR="00842301" w:rsidRPr="00D06AF4" w:rsidRDefault="00842301" w:rsidP="00D06AF4">
            <w:pPr>
              <w:spacing w:after="0" w:line="240" w:lineRule="auto"/>
              <w:rPr>
                <w:rFonts w:ascii="Arial" w:hAnsi="Arial" w:cs="Arial"/>
                <w:sz w:val="18"/>
                <w:szCs w:val="18"/>
              </w:rPr>
            </w:pPr>
          </w:p>
        </w:tc>
      </w:tr>
      <w:tr w:rsidR="00842301" w:rsidRPr="00D06AF4" w:rsidTr="00912EE7">
        <w:tc>
          <w:tcPr>
            <w:tcW w:w="2268" w:type="dxa"/>
            <w:shd w:val="clear" w:color="auto" w:fill="E6E6E6"/>
          </w:tcPr>
          <w:p w:rsidR="00842301" w:rsidRDefault="00842301" w:rsidP="00D06AF4">
            <w:pPr>
              <w:spacing w:after="0" w:line="240" w:lineRule="auto"/>
              <w:rPr>
                <w:rFonts w:ascii="Arial" w:hAnsi="Arial" w:cs="Arial"/>
                <w:sz w:val="18"/>
                <w:szCs w:val="18"/>
              </w:rPr>
            </w:pPr>
            <w:r>
              <w:rPr>
                <w:rFonts w:ascii="Arial" w:hAnsi="Arial" w:cs="Arial"/>
                <w:sz w:val="18"/>
                <w:szCs w:val="18"/>
              </w:rPr>
              <w:t xml:space="preserve">3. </w:t>
            </w:r>
            <w:r w:rsidRPr="00674B54">
              <w:rPr>
                <w:rFonts w:ascii="Arial" w:hAnsi="Arial" w:cs="Arial"/>
                <w:b/>
                <w:sz w:val="18"/>
                <w:szCs w:val="18"/>
              </w:rPr>
              <w:t>Finance &amp; Funding</w:t>
            </w:r>
          </w:p>
        </w:tc>
        <w:tc>
          <w:tcPr>
            <w:tcW w:w="4860" w:type="dxa"/>
            <w:shd w:val="clear" w:color="auto" w:fill="E6E6E6"/>
          </w:tcPr>
          <w:p w:rsidR="00842301" w:rsidRDefault="00842301" w:rsidP="00D06AF4">
            <w:pPr>
              <w:spacing w:after="0" w:line="240" w:lineRule="auto"/>
              <w:rPr>
                <w:rFonts w:ascii="Arial" w:hAnsi="Arial" w:cs="Arial"/>
                <w:sz w:val="18"/>
                <w:szCs w:val="18"/>
              </w:rPr>
            </w:pPr>
          </w:p>
        </w:tc>
        <w:tc>
          <w:tcPr>
            <w:tcW w:w="5040" w:type="dxa"/>
            <w:shd w:val="clear" w:color="auto" w:fill="E6E6E6"/>
          </w:tcPr>
          <w:p w:rsidR="00842301" w:rsidRPr="00D06AF4" w:rsidRDefault="00842301" w:rsidP="00D06AF4">
            <w:pPr>
              <w:spacing w:after="0" w:line="240" w:lineRule="auto"/>
              <w:rPr>
                <w:rFonts w:ascii="Arial" w:hAnsi="Arial" w:cs="Arial"/>
                <w:sz w:val="18"/>
                <w:szCs w:val="18"/>
              </w:rPr>
            </w:pPr>
          </w:p>
        </w:tc>
      </w:tr>
      <w:tr w:rsidR="00842301" w:rsidRPr="00D06AF4" w:rsidTr="00912EE7">
        <w:tc>
          <w:tcPr>
            <w:tcW w:w="2268" w:type="dxa"/>
          </w:tcPr>
          <w:p w:rsidR="00842301" w:rsidRPr="00D06AF4" w:rsidRDefault="00842301" w:rsidP="00D06AF4">
            <w:pPr>
              <w:spacing w:after="0" w:line="240" w:lineRule="auto"/>
              <w:rPr>
                <w:rFonts w:ascii="Arial" w:hAnsi="Arial" w:cs="Arial"/>
                <w:sz w:val="18"/>
                <w:szCs w:val="18"/>
              </w:rPr>
            </w:pPr>
            <w:r>
              <w:rPr>
                <w:rFonts w:ascii="Arial" w:hAnsi="Arial" w:cs="Arial"/>
                <w:sz w:val="18"/>
                <w:szCs w:val="18"/>
              </w:rPr>
              <w:t>What kind of funding is available as part of the PhD Exchange?</w:t>
            </w:r>
          </w:p>
        </w:tc>
        <w:tc>
          <w:tcPr>
            <w:tcW w:w="4860" w:type="dxa"/>
          </w:tcPr>
          <w:p w:rsidR="00842301" w:rsidRPr="00514676" w:rsidRDefault="00842301" w:rsidP="00D06AF4">
            <w:pPr>
              <w:spacing w:after="0" w:line="240" w:lineRule="auto"/>
              <w:rPr>
                <w:rFonts w:ascii="Arial" w:hAnsi="Arial" w:cs="Arial"/>
                <w:b/>
                <w:sz w:val="18"/>
                <w:szCs w:val="18"/>
              </w:rPr>
            </w:pPr>
            <w:r w:rsidRPr="00514676">
              <w:rPr>
                <w:rFonts w:ascii="Arial" w:hAnsi="Arial" w:cs="Arial"/>
                <w:b/>
                <w:sz w:val="18"/>
                <w:szCs w:val="18"/>
              </w:rPr>
              <w:t>Funding is available for:</w:t>
            </w:r>
          </w:p>
          <w:p w:rsidR="00842301" w:rsidRDefault="00842301" w:rsidP="00D06AF4">
            <w:pPr>
              <w:spacing w:after="0" w:line="240" w:lineRule="auto"/>
              <w:rPr>
                <w:rFonts w:ascii="Arial" w:hAnsi="Arial" w:cs="Arial"/>
                <w:sz w:val="18"/>
                <w:szCs w:val="18"/>
              </w:rPr>
            </w:pPr>
            <w:r>
              <w:rPr>
                <w:rFonts w:ascii="Arial" w:hAnsi="Arial" w:cs="Arial"/>
                <w:sz w:val="18"/>
                <w:szCs w:val="18"/>
              </w:rPr>
              <w:t xml:space="preserve">1) </w:t>
            </w:r>
            <w:r w:rsidRPr="00514676">
              <w:rPr>
                <w:rFonts w:ascii="Arial" w:hAnsi="Arial" w:cs="Arial"/>
                <w:sz w:val="18"/>
                <w:szCs w:val="18"/>
                <w:u w:val="single"/>
              </w:rPr>
              <w:t xml:space="preserve">Stipend </w:t>
            </w:r>
            <w:r>
              <w:rPr>
                <w:rFonts w:ascii="Arial" w:hAnsi="Arial" w:cs="Arial"/>
                <w:sz w:val="18"/>
                <w:szCs w:val="18"/>
              </w:rPr>
              <w:t>– this will continue to be paid to you by your home school during your a</w:t>
            </w:r>
            <w:r w:rsidR="00923D5C">
              <w:rPr>
                <w:rFonts w:ascii="Arial" w:hAnsi="Arial" w:cs="Arial"/>
                <w:sz w:val="18"/>
                <w:szCs w:val="18"/>
              </w:rPr>
              <w:t>pproved exchange visit to INSEAD.</w:t>
            </w:r>
          </w:p>
          <w:p w:rsidR="00D43890" w:rsidRPr="00D43890" w:rsidRDefault="00842301" w:rsidP="00D43890">
            <w:pPr>
              <w:pStyle w:val="NormalWeb"/>
              <w:jc w:val="both"/>
              <w:rPr>
                <w:rFonts w:ascii="Arial" w:hAnsi="Arial" w:cs="Arial"/>
                <w:sz w:val="18"/>
                <w:szCs w:val="18"/>
              </w:rPr>
            </w:pPr>
            <w:r>
              <w:rPr>
                <w:rFonts w:ascii="Arial" w:hAnsi="Arial" w:cs="Arial"/>
                <w:sz w:val="18"/>
                <w:szCs w:val="18"/>
              </w:rPr>
              <w:t xml:space="preserve">2) </w:t>
            </w:r>
            <w:r w:rsidRPr="00514676">
              <w:rPr>
                <w:rFonts w:ascii="Arial" w:hAnsi="Arial" w:cs="Arial"/>
                <w:sz w:val="18"/>
                <w:szCs w:val="18"/>
                <w:u w:val="single"/>
              </w:rPr>
              <w:t xml:space="preserve">PhD funding for travel and </w:t>
            </w:r>
            <w:r w:rsidR="00106F3A">
              <w:rPr>
                <w:rFonts w:ascii="Arial" w:hAnsi="Arial" w:cs="Arial"/>
                <w:sz w:val="18"/>
                <w:szCs w:val="18"/>
                <w:u w:val="single"/>
              </w:rPr>
              <w:t xml:space="preserve">housing </w:t>
            </w:r>
            <w:r>
              <w:rPr>
                <w:rFonts w:ascii="Arial" w:hAnsi="Arial" w:cs="Arial"/>
                <w:sz w:val="18"/>
                <w:szCs w:val="18"/>
              </w:rPr>
              <w:t xml:space="preserve">(housing/rental) </w:t>
            </w:r>
            <w:r w:rsidR="00106F3A">
              <w:rPr>
                <w:rFonts w:ascii="Arial" w:hAnsi="Arial" w:cs="Arial"/>
                <w:sz w:val="18"/>
                <w:szCs w:val="18"/>
              </w:rPr>
              <w:t xml:space="preserve">may be awarded after successful completion of application (see below). Items covered : Travel ( </w:t>
            </w:r>
            <w:r w:rsidR="00D43890">
              <w:rPr>
                <w:rFonts w:ascii="Arial" w:hAnsi="Arial" w:cs="Arial"/>
                <w:sz w:val="18"/>
                <w:szCs w:val="18"/>
              </w:rPr>
              <w:t>one</w:t>
            </w:r>
            <w:r w:rsidR="00F4374F">
              <w:rPr>
                <w:rFonts w:ascii="Arial" w:hAnsi="Arial" w:cs="Arial"/>
                <w:sz w:val="18"/>
                <w:szCs w:val="18"/>
              </w:rPr>
              <w:t xml:space="preserve"> roundtrip</w:t>
            </w:r>
            <w:r w:rsidR="00D43890">
              <w:rPr>
                <w:rFonts w:ascii="Arial" w:hAnsi="Arial" w:cs="Arial"/>
                <w:sz w:val="18"/>
                <w:szCs w:val="18"/>
              </w:rPr>
              <w:t xml:space="preserve"> </w:t>
            </w:r>
            <w:r w:rsidR="00106F3A">
              <w:rPr>
                <w:rFonts w:ascii="Arial" w:hAnsi="Arial" w:cs="Arial"/>
                <w:sz w:val="18"/>
                <w:szCs w:val="18"/>
              </w:rPr>
              <w:t xml:space="preserve">economy class </w:t>
            </w:r>
            <w:r w:rsidR="00F4374F">
              <w:rPr>
                <w:rFonts w:ascii="Arial" w:hAnsi="Arial" w:cs="Arial"/>
                <w:sz w:val="18"/>
                <w:szCs w:val="18"/>
              </w:rPr>
              <w:t>fare</w:t>
            </w:r>
            <w:r>
              <w:rPr>
                <w:rFonts w:ascii="Arial" w:hAnsi="Arial" w:cs="Arial"/>
                <w:sz w:val="18"/>
                <w:szCs w:val="18"/>
              </w:rPr>
              <w:t xml:space="preserve"> </w:t>
            </w:r>
            <w:r w:rsidR="00106F3A">
              <w:rPr>
                <w:rFonts w:ascii="Arial" w:hAnsi="Arial" w:cs="Arial"/>
                <w:sz w:val="18"/>
                <w:szCs w:val="18"/>
              </w:rPr>
              <w:t xml:space="preserve"> ground transportation (taxi</w:t>
            </w:r>
            <w:r w:rsidR="00106F3A" w:rsidRPr="00B52C6E">
              <w:rPr>
                <w:rFonts w:ascii="Arial" w:hAnsi="Arial" w:cs="Arial"/>
                <w:sz w:val="18"/>
                <w:szCs w:val="18"/>
              </w:rPr>
              <w:t>)</w:t>
            </w:r>
            <w:r w:rsidR="00B52C6E" w:rsidRPr="00B52C6E">
              <w:rPr>
                <w:rFonts w:ascii="Arial" w:hAnsi="Arial" w:cs="Arial"/>
                <w:sz w:val="18"/>
                <w:szCs w:val="18"/>
              </w:rPr>
              <w:t xml:space="preserve"> </w:t>
            </w:r>
            <w:r w:rsidR="00B52C6E" w:rsidRPr="00B52C6E">
              <w:rPr>
                <w:rFonts w:ascii="Arial" w:hAnsi="Arial" w:cs="Arial"/>
                <w:color w:val="000000"/>
                <w:sz w:val="18"/>
                <w:szCs w:val="18"/>
              </w:rPr>
              <w:t>to and from airport for departure and return visit</w:t>
            </w:r>
            <w:r w:rsidR="00106F3A" w:rsidRPr="00B52C6E">
              <w:rPr>
                <w:rFonts w:ascii="Arial" w:hAnsi="Arial" w:cs="Arial"/>
                <w:sz w:val="18"/>
                <w:szCs w:val="18"/>
              </w:rPr>
              <w:t>,</w:t>
            </w:r>
            <w:r w:rsidR="00106F3A">
              <w:rPr>
                <w:rFonts w:ascii="Arial" w:hAnsi="Arial" w:cs="Arial"/>
                <w:sz w:val="18"/>
                <w:szCs w:val="18"/>
              </w:rPr>
              <w:t xml:space="preserve"> housing</w:t>
            </w:r>
            <w:r w:rsidR="00A47C74">
              <w:rPr>
                <w:rFonts w:ascii="Arial" w:hAnsi="Arial" w:cs="Arial"/>
                <w:sz w:val="18"/>
                <w:szCs w:val="18"/>
              </w:rPr>
              <w:t xml:space="preserve"> (see Number (4) below)</w:t>
            </w:r>
            <w:r w:rsidR="00B22101">
              <w:rPr>
                <w:rFonts w:ascii="Arial" w:hAnsi="Arial" w:cs="Arial"/>
                <w:sz w:val="18"/>
                <w:szCs w:val="18"/>
              </w:rPr>
              <w:t xml:space="preserve">  Submission of PhD Exchange Application must be completed and approved prior to the submission of the </w:t>
            </w:r>
            <w:r w:rsidR="00D43890">
              <w:rPr>
                <w:rFonts w:ascii="Arial" w:hAnsi="Arial" w:cs="Arial"/>
                <w:sz w:val="18"/>
                <w:szCs w:val="18"/>
              </w:rPr>
              <w:t>Exchange Budget Application</w:t>
            </w:r>
            <w:r w:rsidR="00B22101">
              <w:rPr>
                <w:rFonts w:ascii="Arial" w:hAnsi="Arial" w:cs="Arial"/>
                <w:sz w:val="18"/>
                <w:szCs w:val="18"/>
              </w:rPr>
              <w:t>.  Acceptance to the Exchange Program is not a guarantee of receiving funding from the Alliance Research</w:t>
            </w:r>
            <w:r w:rsidR="00D43890">
              <w:rPr>
                <w:rFonts w:ascii="Arial" w:hAnsi="Arial" w:cs="Arial"/>
                <w:sz w:val="18"/>
                <w:szCs w:val="18"/>
              </w:rPr>
              <w:t xml:space="preserve"> </w:t>
            </w:r>
            <w:r w:rsidR="00B22101">
              <w:rPr>
                <w:rFonts w:ascii="Arial" w:hAnsi="Arial" w:cs="Arial"/>
                <w:sz w:val="18"/>
                <w:szCs w:val="18"/>
              </w:rPr>
              <w:t xml:space="preserve">Center.  </w:t>
            </w:r>
            <w:r w:rsidRPr="00D43890">
              <w:rPr>
                <w:rFonts w:ascii="Arial" w:hAnsi="Arial" w:cs="Arial"/>
                <w:sz w:val="18"/>
                <w:szCs w:val="18"/>
              </w:rPr>
              <w:t xml:space="preserve">This does not cover </w:t>
            </w:r>
            <w:r w:rsidR="00D43890" w:rsidRPr="00D43890">
              <w:rPr>
                <w:rFonts w:ascii="Arial" w:eastAsia="Times New Roman" w:hAnsi="Arial" w:cs="Arial"/>
                <w:sz w:val="18"/>
                <w:szCs w:val="18"/>
                <w:lang w:val="en-GB" w:eastAsia="en-GB"/>
              </w:rPr>
              <w:t xml:space="preserve">books, utilities or technology related purchases (computers, cell phones, etc.) living expenses </w:t>
            </w:r>
            <w:r w:rsidR="00923D5C">
              <w:rPr>
                <w:rFonts w:ascii="Arial" w:eastAsia="Times New Roman" w:hAnsi="Arial" w:cs="Arial"/>
                <w:sz w:val="18"/>
                <w:szCs w:val="18"/>
                <w:lang w:val="en-GB" w:eastAsia="en-GB"/>
              </w:rPr>
              <w:t xml:space="preserve">such </w:t>
            </w:r>
            <w:r w:rsidR="00D43890" w:rsidRPr="00D43890">
              <w:rPr>
                <w:rFonts w:ascii="Arial" w:eastAsia="Times New Roman" w:hAnsi="Arial" w:cs="Arial"/>
                <w:sz w:val="18"/>
                <w:szCs w:val="18"/>
                <w:lang w:val="en-GB" w:eastAsia="en-GB"/>
              </w:rPr>
              <w:t>as meals, local transportation and telephone charges covered by your stipend.</w:t>
            </w:r>
          </w:p>
          <w:p w:rsidR="00F07E0B" w:rsidRDefault="00842301" w:rsidP="00D06AF4">
            <w:pPr>
              <w:spacing w:after="0" w:line="240" w:lineRule="auto"/>
              <w:rPr>
                <w:rFonts w:ascii="Arial" w:hAnsi="Arial" w:cs="Arial"/>
                <w:sz w:val="18"/>
                <w:szCs w:val="18"/>
              </w:rPr>
            </w:pPr>
            <w:r>
              <w:rPr>
                <w:rFonts w:ascii="Arial" w:hAnsi="Arial" w:cs="Arial"/>
                <w:sz w:val="18"/>
                <w:szCs w:val="18"/>
              </w:rPr>
              <w:t xml:space="preserve">Requests may be made by completing the Budget </w:t>
            </w:r>
            <w:r w:rsidR="00F07E0B">
              <w:rPr>
                <w:rFonts w:ascii="Arial" w:hAnsi="Arial" w:cs="Arial"/>
                <w:sz w:val="18"/>
                <w:szCs w:val="18"/>
              </w:rPr>
              <w:t>Application Form.</w:t>
            </w:r>
          </w:p>
          <w:p w:rsidR="00842301" w:rsidRDefault="00861C1F" w:rsidP="00D06AF4">
            <w:pPr>
              <w:spacing w:after="0" w:line="240" w:lineRule="auto"/>
              <w:rPr>
                <w:rFonts w:ascii="Arial" w:hAnsi="Arial" w:cs="Arial"/>
                <w:sz w:val="18"/>
                <w:szCs w:val="18"/>
              </w:rPr>
            </w:pPr>
            <w:hyperlink r:id="rId18" w:history="1">
              <w:r w:rsidR="00F07E0B" w:rsidRPr="007820FC">
                <w:rPr>
                  <w:rStyle w:val="Hyperlink"/>
                  <w:rFonts w:ascii="Arial" w:hAnsi="Arial" w:cs="Arial"/>
                  <w:sz w:val="18"/>
                  <w:szCs w:val="18"/>
                </w:rPr>
                <w:t>http://www.wharton.upenn.edu/doctoral-inside/</w:t>
              </w:r>
            </w:hyperlink>
            <w:r w:rsidR="00F07E0B">
              <w:rPr>
                <w:rFonts w:ascii="Arial" w:hAnsi="Arial" w:cs="Arial"/>
                <w:sz w:val="18"/>
                <w:szCs w:val="18"/>
              </w:rPr>
              <w:t xml:space="preserve"> </w:t>
            </w:r>
          </w:p>
          <w:p w:rsidR="00B6495B" w:rsidRDefault="00B6495B" w:rsidP="00D06AF4">
            <w:pPr>
              <w:spacing w:after="0" w:line="240" w:lineRule="auto"/>
              <w:rPr>
                <w:rFonts w:ascii="Arial" w:hAnsi="Arial" w:cs="Arial"/>
                <w:sz w:val="18"/>
                <w:szCs w:val="18"/>
              </w:rPr>
            </w:pPr>
          </w:p>
          <w:p w:rsidR="00842301" w:rsidRDefault="00842301" w:rsidP="00D06AF4">
            <w:pPr>
              <w:spacing w:after="0" w:line="240" w:lineRule="auto"/>
              <w:rPr>
                <w:rFonts w:ascii="Arial" w:hAnsi="Arial" w:cs="Arial"/>
                <w:sz w:val="18"/>
                <w:szCs w:val="18"/>
              </w:rPr>
            </w:pPr>
            <w:r>
              <w:rPr>
                <w:rFonts w:ascii="Arial" w:hAnsi="Arial" w:cs="Arial"/>
                <w:sz w:val="18"/>
                <w:szCs w:val="18"/>
              </w:rPr>
              <w:t xml:space="preserve">Send Application </w:t>
            </w:r>
            <w:proofErr w:type="gramStart"/>
            <w:r>
              <w:rPr>
                <w:rFonts w:ascii="Arial" w:hAnsi="Arial" w:cs="Arial"/>
                <w:sz w:val="18"/>
                <w:szCs w:val="18"/>
              </w:rPr>
              <w:t>to:</w:t>
            </w:r>
            <w:proofErr w:type="gramEnd"/>
            <w:r>
              <w:rPr>
                <w:rFonts w:ascii="Arial" w:hAnsi="Arial" w:cs="Arial"/>
                <w:sz w:val="18"/>
                <w:szCs w:val="18"/>
              </w:rPr>
              <w:t xml:space="preserve"> </w:t>
            </w:r>
            <w:r w:rsidR="00861C1F">
              <w:rPr>
                <w:rFonts w:ascii="Arial" w:hAnsi="Arial" w:cs="Arial"/>
                <w:sz w:val="18"/>
                <w:szCs w:val="18"/>
              </w:rPr>
              <w:t xml:space="preserve">Prof. Gavin </w:t>
            </w:r>
            <w:proofErr w:type="spellStart"/>
            <w:r w:rsidR="00861C1F">
              <w:rPr>
                <w:rFonts w:ascii="Arial" w:hAnsi="Arial" w:cs="Arial"/>
                <w:sz w:val="18"/>
                <w:szCs w:val="18"/>
              </w:rPr>
              <w:t>Cassar</w:t>
            </w:r>
            <w:proofErr w:type="spellEnd"/>
            <w:r w:rsidR="002E26E4">
              <w:rPr>
                <w:rFonts w:ascii="Arial" w:hAnsi="Arial" w:cs="Arial"/>
                <w:sz w:val="18"/>
                <w:szCs w:val="18"/>
              </w:rPr>
              <w:t xml:space="preserve">, </w:t>
            </w:r>
            <w:hyperlink r:id="rId19" w:history="1">
              <w:r w:rsidR="00861C1F" w:rsidRPr="001D5525">
                <w:rPr>
                  <w:rStyle w:val="Hyperlink"/>
                  <w:rFonts w:ascii="Arial" w:hAnsi="Arial" w:cs="Arial"/>
                  <w:sz w:val="18"/>
                  <w:szCs w:val="18"/>
                </w:rPr>
                <w:t>gavin.cassar@insead.edu</w:t>
              </w:r>
            </w:hyperlink>
            <w:r w:rsidR="00861C1F">
              <w:rPr>
                <w:rFonts w:ascii="Arial" w:hAnsi="Arial" w:cs="Arial"/>
                <w:sz w:val="18"/>
                <w:szCs w:val="18"/>
              </w:rPr>
              <w:t xml:space="preserve"> </w:t>
            </w:r>
            <w:r w:rsidR="00CC2805" w:rsidRPr="00CC2805">
              <w:rPr>
                <w:rStyle w:val="Hyperlink"/>
                <w:rFonts w:ascii="Arial" w:hAnsi="Arial" w:cs="Arial"/>
                <w:color w:val="auto"/>
                <w:sz w:val="18"/>
                <w:szCs w:val="18"/>
                <w:u w:val="none"/>
              </w:rPr>
              <w:t xml:space="preserve">with cc to Linda Kaelin, </w:t>
            </w:r>
            <w:hyperlink r:id="rId20" w:history="1">
              <w:r w:rsidR="00CC2805">
                <w:rPr>
                  <w:rStyle w:val="Hyperlink"/>
                  <w:rFonts w:ascii="Arial" w:hAnsi="Arial" w:cs="Arial"/>
                  <w:sz w:val="18"/>
                  <w:szCs w:val="18"/>
                </w:rPr>
                <w:t>linda.kaelin@wharton.upenn.edu</w:t>
              </w:r>
            </w:hyperlink>
            <w:r w:rsidR="00CC2805">
              <w:rPr>
                <w:rStyle w:val="Hyperlink"/>
                <w:rFonts w:ascii="Arial" w:hAnsi="Arial" w:cs="Arial"/>
                <w:sz w:val="18"/>
                <w:szCs w:val="18"/>
              </w:rPr>
              <w:t xml:space="preserve"> </w:t>
            </w:r>
            <w:r w:rsidR="00CC2805">
              <w:rPr>
                <w:rFonts w:ascii="Arial" w:hAnsi="Arial" w:cs="Arial"/>
                <w:sz w:val="18"/>
                <w:szCs w:val="18"/>
              </w:rPr>
              <w:t xml:space="preserve">and Suzanne </w:t>
            </w:r>
            <w:proofErr w:type="spellStart"/>
            <w:r w:rsidR="00CC2805">
              <w:rPr>
                <w:rFonts w:ascii="Arial" w:hAnsi="Arial" w:cs="Arial"/>
                <w:sz w:val="18"/>
                <w:szCs w:val="18"/>
              </w:rPr>
              <w:t>Sellier</w:t>
            </w:r>
            <w:proofErr w:type="spellEnd"/>
            <w:r w:rsidR="00CC2805">
              <w:rPr>
                <w:rFonts w:ascii="Arial" w:hAnsi="Arial" w:cs="Arial"/>
                <w:sz w:val="18"/>
                <w:szCs w:val="18"/>
              </w:rPr>
              <w:t xml:space="preserve"> Di Sano, </w:t>
            </w:r>
            <w:hyperlink r:id="rId21" w:history="1">
              <w:r w:rsidR="00CC2805">
                <w:rPr>
                  <w:rStyle w:val="Hyperlink"/>
                  <w:rFonts w:ascii="Arial" w:hAnsi="Arial" w:cs="Arial"/>
                  <w:sz w:val="18"/>
                  <w:szCs w:val="18"/>
                </w:rPr>
                <w:t>Suzanne.sellierdisano@insead.edu</w:t>
              </w:r>
            </w:hyperlink>
            <w:r w:rsidR="00CC2805">
              <w:rPr>
                <w:rFonts w:ascii="Arial" w:hAnsi="Arial" w:cs="Arial"/>
                <w:sz w:val="18"/>
                <w:szCs w:val="18"/>
              </w:rPr>
              <w:t>.</w:t>
            </w:r>
            <w:r>
              <w:rPr>
                <w:rFonts w:ascii="Arial" w:hAnsi="Arial" w:cs="Arial"/>
                <w:sz w:val="18"/>
                <w:szCs w:val="18"/>
              </w:rPr>
              <w:t xml:space="preserve">.  You will be notified by email of her decision and dollar amount of funding.  </w:t>
            </w:r>
            <w:r w:rsidR="00D43890">
              <w:rPr>
                <w:rFonts w:ascii="Arial" w:hAnsi="Arial" w:cs="Arial"/>
                <w:sz w:val="18"/>
                <w:szCs w:val="18"/>
              </w:rPr>
              <w:t>All original receipts will need to be reviewed and approved by either the host or home school prior to payment.</w:t>
            </w:r>
          </w:p>
          <w:p w:rsidR="00842301" w:rsidRDefault="00842301" w:rsidP="00D06AF4">
            <w:pPr>
              <w:spacing w:after="0" w:line="240" w:lineRule="auto"/>
              <w:rPr>
                <w:rFonts w:ascii="Arial" w:hAnsi="Arial" w:cs="Arial"/>
                <w:sz w:val="18"/>
                <w:szCs w:val="18"/>
              </w:rPr>
            </w:pPr>
          </w:p>
          <w:p w:rsidR="00842301" w:rsidRDefault="00842301" w:rsidP="00D06AF4">
            <w:pPr>
              <w:spacing w:after="0" w:line="240" w:lineRule="auto"/>
              <w:rPr>
                <w:rFonts w:ascii="Arial" w:hAnsi="Arial" w:cs="Arial"/>
                <w:sz w:val="18"/>
                <w:szCs w:val="18"/>
              </w:rPr>
            </w:pPr>
            <w:r>
              <w:rPr>
                <w:rFonts w:ascii="Arial" w:hAnsi="Arial" w:cs="Arial"/>
                <w:sz w:val="18"/>
                <w:szCs w:val="18"/>
              </w:rPr>
              <w:t xml:space="preserve">3) </w:t>
            </w:r>
            <w:r w:rsidRPr="00514676">
              <w:rPr>
                <w:rFonts w:ascii="Arial" w:hAnsi="Arial" w:cs="Arial"/>
                <w:sz w:val="18"/>
                <w:szCs w:val="18"/>
                <w:u w:val="single"/>
              </w:rPr>
              <w:t>The Alliance Centre for Global Research &amp; Education</w:t>
            </w:r>
            <w:r>
              <w:rPr>
                <w:rFonts w:ascii="Arial" w:hAnsi="Arial" w:cs="Arial"/>
                <w:sz w:val="18"/>
                <w:szCs w:val="18"/>
              </w:rPr>
              <w:t xml:space="preserve"> may provide funding for work involving research projects with a faculty member at the host school and a PhD student.  </w:t>
            </w:r>
            <w:r w:rsidR="0068458B" w:rsidRPr="0068458B">
              <w:rPr>
                <w:rFonts w:ascii="Arial" w:hAnsi="Arial" w:cs="Arial"/>
                <w:sz w:val="18"/>
                <w:szCs w:val="18"/>
                <w:u w:val="single"/>
              </w:rPr>
              <w:t xml:space="preserve">Faculty </w:t>
            </w:r>
            <w:r w:rsidRPr="0068458B">
              <w:rPr>
                <w:rFonts w:ascii="Arial" w:hAnsi="Arial" w:cs="Arial"/>
                <w:sz w:val="18"/>
                <w:szCs w:val="18"/>
                <w:u w:val="single"/>
              </w:rPr>
              <w:t>Application</w:t>
            </w:r>
            <w:r>
              <w:rPr>
                <w:rFonts w:ascii="Arial" w:hAnsi="Arial" w:cs="Arial"/>
                <w:sz w:val="18"/>
                <w:szCs w:val="18"/>
              </w:rPr>
              <w:t xml:space="preserve"> </w:t>
            </w:r>
            <w:proofErr w:type="gramStart"/>
            <w:r>
              <w:rPr>
                <w:rFonts w:ascii="Arial" w:hAnsi="Arial" w:cs="Arial"/>
                <w:sz w:val="18"/>
                <w:szCs w:val="18"/>
              </w:rPr>
              <w:t>can be found</w:t>
            </w:r>
            <w:proofErr w:type="gramEnd"/>
            <w:r>
              <w:rPr>
                <w:rFonts w:ascii="Arial" w:hAnsi="Arial" w:cs="Arial"/>
                <w:sz w:val="18"/>
                <w:szCs w:val="18"/>
              </w:rPr>
              <w:t xml:space="preserve"> at </w:t>
            </w:r>
            <w:hyperlink r:id="rId22" w:history="1">
              <w:r w:rsidRPr="00833535">
                <w:rPr>
                  <w:rStyle w:val="Hyperlink"/>
                  <w:rFonts w:ascii="Arial" w:hAnsi="Arial" w:cs="Arial"/>
                  <w:sz w:val="18"/>
                  <w:szCs w:val="18"/>
                </w:rPr>
                <w:t>http://inside.wharton.upenn.edu/faculty/</w:t>
              </w:r>
            </w:hyperlink>
            <w:r>
              <w:rPr>
                <w:rFonts w:ascii="Arial" w:hAnsi="Arial" w:cs="Arial"/>
                <w:sz w:val="18"/>
                <w:szCs w:val="18"/>
              </w:rPr>
              <w:t xml:space="preserve"> and should be made to the Research Director of the Centre </w:t>
            </w:r>
            <w:r w:rsidR="00861C1F">
              <w:rPr>
                <w:rFonts w:ascii="Arial" w:hAnsi="Arial" w:cs="Arial"/>
                <w:sz w:val="18"/>
                <w:szCs w:val="18"/>
              </w:rPr>
              <w:t xml:space="preserve">Prof. Gavin </w:t>
            </w:r>
            <w:proofErr w:type="spellStart"/>
            <w:r w:rsidR="00861C1F">
              <w:rPr>
                <w:rFonts w:ascii="Arial" w:hAnsi="Arial" w:cs="Arial"/>
                <w:sz w:val="18"/>
                <w:szCs w:val="18"/>
              </w:rPr>
              <w:t>Cassar</w:t>
            </w:r>
            <w:proofErr w:type="spellEnd"/>
            <w:r w:rsidR="00861C1F">
              <w:rPr>
                <w:rFonts w:ascii="Arial" w:hAnsi="Arial" w:cs="Arial"/>
                <w:sz w:val="18"/>
                <w:szCs w:val="18"/>
              </w:rPr>
              <w:t xml:space="preserve">, </w:t>
            </w:r>
            <w:hyperlink r:id="rId23" w:history="1">
              <w:r w:rsidR="00861C1F" w:rsidRPr="001D5525">
                <w:rPr>
                  <w:rStyle w:val="Hyperlink"/>
                  <w:rFonts w:ascii="Arial" w:hAnsi="Arial" w:cs="Arial"/>
                  <w:sz w:val="18"/>
                  <w:szCs w:val="18"/>
                </w:rPr>
                <w:t>gavin.cassar@insead.edu</w:t>
              </w:r>
            </w:hyperlink>
            <w:r w:rsidR="002E26E4">
              <w:rPr>
                <w:rFonts w:ascii="Arial" w:hAnsi="Arial" w:cs="Arial"/>
                <w:sz w:val="18"/>
                <w:szCs w:val="18"/>
              </w:rPr>
              <w:t xml:space="preserve"> </w:t>
            </w:r>
            <w:r>
              <w:rPr>
                <w:rFonts w:ascii="Arial" w:hAnsi="Arial" w:cs="Arial"/>
                <w:sz w:val="18"/>
                <w:szCs w:val="18"/>
              </w:rPr>
              <w:t>.  All applications are subject to approval.  Award notification will be confirmed in an email by the Alliance Manager.</w:t>
            </w:r>
          </w:p>
          <w:p w:rsidR="00842301" w:rsidRPr="00D06AF4" w:rsidRDefault="00842301" w:rsidP="00D06AF4">
            <w:pPr>
              <w:spacing w:after="0" w:line="240" w:lineRule="auto"/>
              <w:rPr>
                <w:rFonts w:ascii="Arial" w:hAnsi="Arial" w:cs="Arial"/>
                <w:sz w:val="18"/>
                <w:szCs w:val="18"/>
              </w:rPr>
            </w:pPr>
            <w:r>
              <w:rPr>
                <w:rFonts w:ascii="Arial" w:hAnsi="Arial" w:cs="Arial"/>
                <w:sz w:val="18"/>
                <w:szCs w:val="18"/>
              </w:rPr>
              <w:t xml:space="preserve"> </w:t>
            </w:r>
          </w:p>
        </w:tc>
        <w:tc>
          <w:tcPr>
            <w:tcW w:w="5040" w:type="dxa"/>
          </w:tcPr>
          <w:p w:rsidR="00842301" w:rsidRPr="00514676" w:rsidRDefault="00842301" w:rsidP="00593A65">
            <w:pPr>
              <w:spacing w:after="0" w:line="240" w:lineRule="auto"/>
              <w:rPr>
                <w:rFonts w:ascii="Arial" w:hAnsi="Arial" w:cs="Arial"/>
                <w:b/>
                <w:sz w:val="18"/>
                <w:szCs w:val="18"/>
              </w:rPr>
            </w:pPr>
            <w:r w:rsidRPr="00514676">
              <w:rPr>
                <w:rFonts w:ascii="Arial" w:hAnsi="Arial" w:cs="Arial"/>
                <w:b/>
                <w:sz w:val="18"/>
                <w:szCs w:val="18"/>
              </w:rPr>
              <w:t>Funding is available for:</w:t>
            </w:r>
          </w:p>
          <w:p w:rsidR="00842301" w:rsidRDefault="00842301" w:rsidP="00593A65">
            <w:pPr>
              <w:spacing w:after="0" w:line="240" w:lineRule="auto"/>
              <w:rPr>
                <w:rFonts w:ascii="Arial" w:hAnsi="Arial" w:cs="Arial"/>
                <w:sz w:val="18"/>
                <w:szCs w:val="18"/>
              </w:rPr>
            </w:pPr>
            <w:r>
              <w:rPr>
                <w:rFonts w:ascii="Arial" w:hAnsi="Arial" w:cs="Arial"/>
                <w:sz w:val="18"/>
                <w:szCs w:val="18"/>
              </w:rPr>
              <w:t xml:space="preserve">1) </w:t>
            </w:r>
            <w:r w:rsidRPr="00514676">
              <w:rPr>
                <w:rFonts w:ascii="Arial" w:hAnsi="Arial" w:cs="Arial"/>
                <w:sz w:val="18"/>
                <w:szCs w:val="18"/>
                <w:u w:val="single"/>
              </w:rPr>
              <w:t xml:space="preserve">Stipend </w:t>
            </w:r>
            <w:r>
              <w:rPr>
                <w:rFonts w:ascii="Arial" w:hAnsi="Arial" w:cs="Arial"/>
                <w:sz w:val="18"/>
                <w:szCs w:val="18"/>
              </w:rPr>
              <w:t>– this will continue to be paid to you by your home school during your approved exchange visit to Wharton</w:t>
            </w:r>
          </w:p>
          <w:p w:rsidR="00D43890" w:rsidRPr="00D43890" w:rsidRDefault="00842301" w:rsidP="00D43890">
            <w:pPr>
              <w:pStyle w:val="NormalWeb"/>
              <w:jc w:val="both"/>
              <w:rPr>
                <w:rFonts w:ascii="Arial" w:hAnsi="Arial" w:cs="Arial"/>
                <w:sz w:val="18"/>
                <w:szCs w:val="18"/>
              </w:rPr>
            </w:pPr>
            <w:r w:rsidRPr="00097261">
              <w:rPr>
                <w:rFonts w:ascii="Arial" w:hAnsi="Arial" w:cs="Arial"/>
                <w:sz w:val="18"/>
                <w:szCs w:val="18"/>
              </w:rPr>
              <w:t>2</w:t>
            </w:r>
            <w:r w:rsidRPr="00097261">
              <w:rPr>
                <w:rFonts w:ascii="Arial" w:hAnsi="Arial" w:cs="Arial"/>
                <w:sz w:val="18"/>
                <w:szCs w:val="18"/>
                <w:u w:val="single"/>
              </w:rPr>
              <w:t xml:space="preserve">) PhD funding for travel and </w:t>
            </w:r>
            <w:r w:rsidR="00106F3A">
              <w:rPr>
                <w:rFonts w:ascii="Arial" w:hAnsi="Arial" w:cs="Arial"/>
                <w:sz w:val="18"/>
                <w:szCs w:val="18"/>
                <w:u w:val="single"/>
              </w:rPr>
              <w:t xml:space="preserve"> housing </w:t>
            </w:r>
            <w:r w:rsidRPr="00097261">
              <w:rPr>
                <w:rFonts w:ascii="Arial" w:hAnsi="Arial" w:cs="Arial"/>
                <w:sz w:val="18"/>
                <w:szCs w:val="18"/>
              </w:rPr>
              <w:t>(housing/rental))</w:t>
            </w:r>
            <w:r w:rsidR="00106F3A">
              <w:rPr>
                <w:rFonts w:ascii="Arial" w:hAnsi="Arial" w:cs="Arial"/>
                <w:sz w:val="18"/>
                <w:szCs w:val="18"/>
              </w:rPr>
              <w:t xml:space="preserve"> may be awarded after successful completion of application (see below)  Items covered:  Travel (</w:t>
            </w:r>
            <w:r w:rsidR="00D43890">
              <w:rPr>
                <w:rFonts w:ascii="Arial" w:hAnsi="Arial" w:cs="Arial"/>
                <w:sz w:val="18"/>
                <w:szCs w:val="18"/>
              </w:rPr>
              <w:t xml:space="preserve">one </w:t>
            </w:r>
            <w:r w:rsidR="00106F3A">
              <w:rPr>
                <w:rFonts w:ascii="Arial" w:hAnsi="Arial" w:cs="Arial"/>
                <w:sz w:val="18"/>
                <w:szCs w:val="18"/>
              </w:rPr>
              <w:t>economy class fare, ground transportation (taxi)</w:t>
            </w:r>
            <w:r w:rsidR="00B52C6E" w:rsidRPr="00B52C6E">
              <w:rPr>
                <w:rFonts w:ascii="Arial" w:hAnsi="Arial" w:cs="Arial"/>
                <w:sz w:val="18"/>
                <w:szCs w:val="18"/>
              </w:rPr>
              <w:t xml:space="preserve"> ) </w:t>
            </w:r>
            <w:r w:rsidR="00B52C6E" w:rsidRPr="00B52C6E">
              <w:rPr>
                <w:rFonts w:ascii="Arial" w:hAnsi="Arial" w:cs="Arial"/>
                <w:color w:val="000000"/>
                <w:sz w:val="18"/>
                <w:szCs w:val="18"/>
              </w:rPr>
              <w:t>to and from airport for departure and return visit</w:t>
            </w:r>
            <w:r w:rsidR="00B52C6E" w:rsidRPr="00B52C6E">
              <w:rPr>
                <w:rFonts w:ascii="Arial" w:hAnsi="Arial" w:cs="Arial"/>
                <w:sz w:val="18"/>
                <w:szCs w:val="18"/>
              </w:rPr>
              <w:t>,</w:t>
            </w:r>
            <w:r w:rsidR="00106F3A">
              <w:rPr>
                <w:rFonts w:ascii="Arial" w:hAnsi="Arial" w:cs="Arial"/>
                <w:sz w:val="18"/>
                <w:szCs w:val="18"/>
              </w:rPr>
              <w:t xml:space="preserve"> and housing</w:t>
            </w:r>
            <w:r w:rsidR="00A47C74">
              <w:rPr>
                <w:rFonts w:ascii="Arial" w:hAnsi="Arial" w:cs="Arial"/>
                <w:sz w:val="18"/>
                <w:szCs w:val="18"/>
              </w:rPr>
              <w:t>(see Number (4) below)</w:t>
            </w:r>
            <w:r w:rsidRPr="00097261">
              <w:rPr>
                <w:rFonts w:ascii="Arial" w:hAnsi="Arial" w:cs="Arial"/>
                <w:sz w:val="18"/>
                <w:szCs w:val="18"/>
              </w:rPr>
              <w:t xml:space="preserve"> </w:t>
            </w:r>
            <w:r w:rsidR="00B22101">
              <w:rPr>
                <w:rFonts w:ascii="Arial" w:hAnsi="Arial" w:cs="Arial"/>
                <w:sz w:val="18"/>
                <w:szCs w:val="18"/>
              </w:rPr>
              <w:t xml:space="preserve">  Submission of </w:t>
            </w:r>
            <w:hyperlink r:id="rId24" w:history="1">
              <w:r w:rsidR="00B22101" w:rsidRPr="00EE281E">
                <w:rPr>
                  <w:rStyle w:val="Hyperlink"/>
                  <w:rFonts w:ascii="Arial" w:hAnsi="Arial" w:cs="Arial"/>
                  <w:sz w:val="18"/>
                  <w:szCs w:val="18"/>
                </w:rPr>
                <w:t>PhD Exchange Application</w:t>
              </w:r>
            </w:hyperlink>
            <w:r w:rsidR="00B22101">
              <w:rPr>
                <w:rFonts w:ascii="Arial" w:hAnsi="Arial" w:cs="Arial"/>
                <w:sz w:val="18"/>
                <w:szCs w:val="18"/>
              </w:rPr>
              <w:t xml:space="preserve"> must be completed and approved prior to the submission of the </w:t>
            </w:r>
            <w:hyperlink r:id="rId25" w:history="1">
              <w:r w:rsidR="00D43890" w:rsidRPr="00EE281E">
                <w:rPr>
                  <w:rStyle w:val="Hyperlink"/>
                  <w:rFonts w:ascii="Arial" w:hAnsi="Arial" w:cs="Arial"/>
                  <w:sz w:val="18"/>
                  <w:szCs w:val="18"/>
                </w:rPr>
                <w:t>Exchange Budget A</w:t>
              </w:r>
              <w:r w:rsidR="00B22101" w:rsidRPr="00EE281E">
                <w:rPr>
                  <w:rStyle w:val="Hyperlink"/>
                  <w:rFonts w:ascii="Arial" w:hAnsi="Arial" w:cs="Arial"/>
                  <w:sz w:val="18"/>
                  <w:szCs w:val="18"/>
                </w:rPr>
                <w:t>pplication</w:t>
              </w:r>
            </w:hyperlink>
            <w:r w:rsidR="00B22101">
              <w:rPr>
                <w:rFonts w:ascii="Arial" w:hAnsi="Arial" w:cs="Arial"/>
                <w:sz w:val="18"/>
                <w:szCs w:val="18"/>
              </w:rPr>
              <w:t>.  Acceptance to the Exchange Program is not a guarantee of receiving funding from the Alliance Research Center.</w:t>
            </w:r>
            <w:r w:rsidRPr="00097261">
              <w:rPr>
                <w:rFonts w:ascii="Arial" w:hAnsi="Arial" w:cs="Arial"/>
                <w:sz w:val="18"/>
                <w:szCs w:val="18"/>
              </w:rPr>
              <w:t xml:space="preserve"> </w:t>
            </w:r>
            <w:r w:rsidR="00D43890" w:rsidRPr="00D43890">
              <w:rPr>
                <w:rFonts w:ascii="Arial" w:hAnsi="Arial" w:cs="Arial"/>
                <w:sz w:val="18"/>
                <w:szCs w:val="18"/>
              </w:rPr>
              <w:t xml:space="preserve">This does not cover </w:t>
            </w:r>
            <w:r w:rsidR="00D43890" w:rsidRPr="00D43890">
              <w:rPr>
                <w:rFonts w:ascii="Arial" w:eastAsia="Times New Roman" w:hAnsi="Arial" w:cs="Arial"/>
                <w:sz w:val="18"/>
                <w:szCs w:val="18"/>
                <w:lang w:val="en-GB" w:eastAsia="en-GB"/>
              </w:rPr>
              <w:t>books, utilities or technology related purchases (computers, cell phones, etc.) living expenses such as meals, local transportation and telephone charges covered by your stipend.</w:t>
            </w:r>
          </w:p>
          <w:p w:rsidR="00842301" w:rsidRDefault="00842301" w:rsidP="00593A65">
            <w:pPr>
              <w:spacing w:after="0" w:line="240" w:lineRule="auto"/>
              <w:rPr>
                <w:rFonts w:ascii="Arial" w:hAnsi="Arial" w:cs="Arial"/>
                <w:sz w:val="18"/>
                <w:szCs w:val="18"/>
              </w:rPr>
            </w:pPr>
            <w:r>
              <w:rPr>
                <w:rFonts w:ascii="Arial" w:hAnsi="Arial" w:cs="Arial"/>
                <w:sz w:val="18"/>
                <w:szCs w:val="18"/>
              </w:rPr>
              <w:t>Requests may be</w:t>
            </w:r>
            <w:r w:rsidRPr="00097261">
              <w:rPr>
                <w:rFonts w:ascii="Arial" w:hAnsi="Arial" w:cs="Arial"/>
                <w:sz w:val="18"/>
                <w:szCs w:val="18"/>
              </w:rPr>
              <w:t xml:space="preserve"> made by completing the Budget Application Form. </w:t>
            </w:r>
          </w:p>
          <w:p w:rsidR="00106F3A" w:rsidRDefault="00861C1F" w:rsidP="00593A65">
            <w:pPr>
              <w:spacing w:after="0" w:line="240" w:lineRule="auto"/>
              <w:rPr>
                <w:rFonts w:ascii="Arial" w:hAnsi="Arial" w:cs="Arial"/>
                <w:sz w:val="18"/>
                <w:szCs w:val="18"/>
              </w:rPr>
            </w:pPr>
            <w:hyperlink r:id="rId26" w:history="1">
              <w:r w:rsidR="00842301" w:rsidRPr="00131461">
                <w:rPr>
                  <w:rStyle w:val="Hyperlink"/>
                  <w:rFonts w:ascii="Arial" w:hAnsi="Arial" w:cs="Arial"/>
                  <w:sz w:val="18"/>
                  <w:szCs w:val="18"/>
                </w:rPr>
                <w:t>http://inside.insead.edu/faculty_affairs/alliance/alliance.htm</w:t>
              </w:r>
            </w:hyperlink>
          </w:p>
          <w:p w:rsidR="00106F3A" w:rsidRPr="00CF0E94" w:rsidRDefault="00CF0E94" w:rsidP="00CF0E94">
            <w:pPr>
              <w:pStyle w:val="NormalWeb"/>
              <w:rPr>
                <w:rFonts w:ascii="Arial" w:eastAsia="Times New Roman" w:hAnsi="Arial" w:cs="Arial"/>
                <w:sz w:val="18"/>
                <w:szCs w:val="18"/>
                <w:lang w:val="en-GB" w:eastAsia="en-GB"/>
              </w:rPr>
            </w:pPr>
            <w:r>
              <w:rPr>
                <w:rFonts w:ascii="Arial" w:hAnsi="Arial" w:cs="Arial"/>
                <w:sz w:val="18"/>
                <w:szCs w:val="18"/>
              </w:rPr>
              <w:t xml:space="preserve">Send Application </w:t>
            </w:r>
            <w:proofErr w:type="gramStart"/>
            <w:r>
              <w:rPr>
                <w:rFonts w:ascii="Arial" w:hAnsi="Arial" w:cs="Arial"/>
                <w:sz w:val="18"/>
                <w:szCs w:val="18"/>
              </w:rPr>
              <w:t>to:</w:t>
            </w:r>
            <w:proofErr w:type="gramEnd"/>
            <w:r>
              <w:rPr>
                <w:rFonts w:ascii="Arial" w:hAnsi="Arial" w:cs="Arial"/>
                <w:sz w:val="18"/>
                <w:szCs w:val="18"/>
              </w:rPr>
              <w:t xml:space="preserve"> </w:t>
            </w:r>
            <w:r w:rsidR="00861C1F">
              <w:rPr>
                <w:rFonts w:ascii="Arial" w:hAnsi="Arial" w:cs="Arial"/>
                <w:sz w:val="18"/>
                <w:szCs w:val="18"/>
              </w:rPr>
              <w:t xml:space="preserve">Prof. Gavin </w:t>
            </w:r>
            <w:proofErr w:type="spellStart"/>
            <w:r w:rsidR="00861C1F">
              <w:rPr>
                <w:rFonts w:ascii="Arial" w:hAnsi="Arial" w:cs="Arial"/>
                <w:sz w:val="18"/>
                <w:szCs w:val="18"/>
              </w:rPr>
              <w:t>Cassar</w:t>
            </w:r>
            <w:proofErr w:type="spellEnd"/>
            <w:r w:rsidR="00861C1F">
              <w:rPr>
                <w:rFonts w:ascii="Arial" w:hAnsi="Arial" w:cs="Arial"/>
                <w:sz w:val="18"/>
                <w:szCs w:val="18"/>
              </w:rPr>
              <w:t xml:space="preserve">, </w:t>
            </w:r>
            <w:hyperlink r:id="rId27" w:history="1">
              <w:r w:rsidR="00861C1F" w:rsidRPr="001D5525">
                <w:rPr>
                  <w:rStyle w:val="Hyperlink"/>
                  <w:rFonts w:ascii="Arial" w:hAnsi="Arial" w:cs="Arial"/>
                  <w:sz w:val="18"/>
                  <w:szCs w:val="18"/>
                </w:rPr>
                <w:t>gavin.cassar@insead.edu</w:t>
              </w:r>
            </w:hyperlink>
            <w:r>
              <w:rPr>
                <w:rStyle w:val="Hyperlink"/>
                <w:rFonts w:ascii="Arial" w:hAnsi="Arial" w:cs="Arial"/>
                <w:sz w:val="18"/>
                <w:szCs w:val="18"/>
              </w:rPr>
              <w:t xml:space="preserve"> </w:t>
            </w:r>
            <w:r w:rsidRPr="00861C1F">
              <w:rPr>
                <w:rStyle w:val="Hyperlink"/>
                <w:rFonts w:ascii="Arial" w:hAnsi="Arial" w:cs="Arial"/>
                <w:color w:val="auto"/>
                <w:sz w:val="18"/>
                <w:szCs w:val="18"/>
                <w:u w:val="none"/>
              </w:rPr>
              <w:t>with cc to Linda Kaelin</w:t>
            </w:r>
            <w:r w:rsidRPr="00861C1F">
              <w:rPr>
                <w:rStyle w:val="Hyperlink"/>
                <w:rFonts w:ascii="Arial" w:hAnsi="Arial" w:cs="Arial"/>
                <w:color w:val="auto"/>
                <w:sz w:val="18"/>
                <w:szCs w:val="18"/>
              </w:rPr>
              <w:t xml:space="preserve"> </w:t>
            </w:r>
            <w:hyperlink r:id="rId28" w:history="1">
              <w:r>
                <w:rPr>
                  <w:rStyle w:val="Hyperlink"/>
                  <w:rFonts w:ascii="Arial" w:hAnsi="Arial" w:cs="Arial"/>
                  <w:sz w:val="18"/>
                  <w:szCs w:val="18"/>
                </w:rPr>
                <w:t>linda.kaelin@wharton.upenn.edu</w:t>
              </w:r>
            </w:hyperlink>
            <w:r>
              <w:rPr>
                <w:rFonts w:ascii="Arial" w:hAnsi="Arial" w:cs="Arial"/>
                <w:sz w:val="18"/>
                <w:szCs w:val="18"/>
              </w:rPr>
              <w:t xml:space="preserve"> and Suzanne </w:t>
            </w:r>
            <w:proofErr w:type="spellStart"/>
            <w:r>
              <w:rPr>
                <w:rFonts w:ascii="Arial" w:hAnsi="Arial" w:cs="Arial"/>
                <w:sz w:val="18"/>
                <w:szCs w:val="18"/>
              </w:rPr>
              <w:t>Sellier</w:t>
            </w:r>
            <w:proofErr w:type="spellEnd"/>
            <w:r>
              <w:rPr>
                <w:rFonts w:ascii="Arial" w:hAnsi="Arial" w:cs="Arial"/>
                <w:sz w:val="18"/>
                <w:szCs w:val="18"/>
              </w:rPr>
              <w:t xml:space="preserve"> Di Sano, </w:t>
            </w:r>
            <w:hyperlink r:id="rId29" w:history="1">
              <w:r>
                <w:rPr>
                  <w:rStyle w:val="Hyperlink"/>
                  <w:rFonts w:ascii="Arial" w:hAnsi="Arial" w:cs="Arial"/>
                  <w:sz w:val="18"/>
                  <w:szCs w:val="18"/>
                </w:rPr>
                <w:t>Suzanne.sellierdisano@insead.edu</w:t>
              </w:r>
            </w:hyperlink>
            <w:r>
              <w:rPr>
                <w:rFonts w:ascii="Arial" w:hAnsi="Arial" w:cs="Arial"/>
                <w:sz w:val="18"/>
                <w:szCs w:val="18"/>
              </w:rPr>
              <w:t>.</w:t>
            </w:r>
            <w:r>
              <w:rPr>
                <w:rStyle w:val="Hyperlink"/>
                <w:rFonts w:ascii="Arial" w:hAnsi="Arial" w:cs="Arial"/>
                <w:sz w:val="18"/>
                <w:szCs w:val="18"/>
              </w:rPr>
              <w:t xml:space="preserve"> </w:t>
            </w:r>
            <w:r>
              <w:rPr>
                <w:rFonts w:ascii="Arial" w:hAnsi="Arial" w:cs="Arial"/>
                <w:sz w:val="18"/>
                <w:szCs w:val="18"/>
              </w:rPr>
              <w:t>You will be notified by email of the decision and amount of funding. All original receipts will need to be reviewed and approved by either the host or home school prior to payment.</w:t>
            </w:r>
          </w:p>
          <w:p w:rsidR="00B22101" w:rsidRDefault="00842301" w:rsidP="00B22101">
            <w:pPr>
              <w:spacing w:after="0" w:line="240" w:lineRule="auto"/>
              <w:rPr>
                <w:rFonts w:ascii="Arial" w:hAnsi="Arial" w:cs="Arial"/>
                <w:sz w:val="18"/>
                <w:szCs w:val="18"/>
              </w:rPr>
            </w:pPr>
            <w:r w:rsidRPr="00097261">
              <w:rPr>
                <w:rFonts w:ascii="Arial" w:hAnsi="Arial" w:cs="Arial"/>
                <w:sz w:val="18"/>
                <w:szCs w:val="18"/>
              </w:rPr>
              <w:t xml:space="preserve">3) </w:t>
            </w:r>
            <w:r w:rsidRPr="00097261">
              <w:rPr>
                <w:rFonts w:ascii="Arial" w:hAnsi="Arial" w:cs="Arial"/>
                <w:sz w:val="18"/>
                <w:szCs w:val="18"/>
                <w:u w:val="single"/>
              </w:rPr>
              <w:t>The Alliance Centre for Global Research &amp; Education</w:t>
            </w:r>
            <w:r w:rsidRPr="00097261">
              <w:rPr>
                <w:rFonts w:ascii="Arial" w:hAnsi="Arial" w:cs="Arial"/>
                <w:sz w:val="18"/>
                <w:szCs w:val="18"/>
              </w:rPr>
              <w:t xml:space="preserve"> may provide funding for work involving research projects with a faculty member at the host school</w:t>
            </w:r>
            <w:r w:rsidR="00B22101">
              <w:rPr>
                <w:rFonts w:ascii="Arial" w:hAnsi="Arial" w:cs="Arial"/>
                <w:sz w:val="18"/>
                <w:szCs w:val="18"/>
              </w:rPr>
              <w:t xml:space="preserve"> and a PhD student</w:t>
            </w:r>
            <w:proofErr w:type="gramStart"/>
            <w:r w:rsidR="00B22101">
              <w:rPr>
                <w:rFonts w:ascii="Arial" w:hAnsi="Arial" w:cs="Arial"/>
                <w:sz w:val="18"/>
                <w:szCs w:val="18"/>
              </w:rPr>
              <w:t>.</w:t>
            </w:r>
            <w:r w:rsidRPr="00097261">
              <w:rPr>
                <w:rFonts w:ascii="Arial" w:hAnsi="Arial" w:cs="Arial"/>
                <w:sz w:val="18"/>
                <w:szCs w:val="18"/>
              </w:rPr>
              <w:t>.</w:t>
            </w:r>
            <w:proofErr w:type="gramEnd"/>
            <w:r w:rsidRPr="00097261">
              <w:rPr>
                <w:rFonts w:ascii="Arial" w:hAnsi="Arial" w:cs="Arial"/>
                <w:sz w:val="18"/>
                <w:szCs w:val="18"/>
              </w:rPr>
              <w:t xml:space="preserve">  </w:t>
            </w:r>
            <w:r w:rsidR="0068458B">
              <w:rPr>
                <w:rFonts w:ascii="Arial" w:hAnsi="Arial" w:cs="Arial"/>
                <w:sz w:val="18"/>
                <w:szCs w:val="18"/>
                <w:u w:val="single"/>
              </w:rPr>
              <w:t xml:space="preserve">Faculty </w:t>
            </w:r>
            <w:proofErr w:type="gramStart"/>
            <w:r w:rsidR="0068458B">
              <w:rPr>
                <w:rFonts w:ascii="Arial" w:hAnsi="Arial" w:cs="Arial"/>
                <w:sz w:val="18"/>
                <w:szCs w:val="18"/>
                <w:u w:val="single"/>
              </w:rPr>
              <w:t>Application</w:t>
            </w:r>
            <w:r w:rsidR="00950ACC">
              <w:rPr>
                <w:rFonts w:ascii="Arial" w:hAnsi="Arial" w:cs="Arial"/>
                <w:sz w:val="18"/>
                <w:szCs w:val="18"/>
              </w:rPr>
              <w:t xml:space="preserve"> </w:t>
            </w:r>
            <w:r w:rsidR="00B22101">
              <w:rPr>
                <w:rFonts w:ascii="Arial" w:hAnsi="Arial" w:cs="Arial"/>
                <w:sz w:val="18"/>
                <w:szCs w:val="18"/>
              </w:rPr>
              <w:t xml:space="preserve"> can</w:t>
            </w:r>
            <w:proofErr w:type="gramEnd"/>
            <w:r w:rsidR="00B22101">
              <w:rPr>
                <w:rFonts w:ascii="Arial" w:hAnsi="Arial" w:cs="Arial"/>
                <w:sz w:val="18"/>
                <w:szCs w:val="18"/>
              </w:rPr>
              <w:t xml:space="preserve"> be found at </w:t>
            </w:r>
            <w:hyperlink r:id="rId30" w:history="1">
              <w:r w:rsidR="00B22101" w:rsidRPr="00833535">
                <w:rPr>
                  <w:rStyle w:val="Hyperlink"/>
                  <w:rFonts w:ascii="Arial" w:hAnsi="Arial" w:cs="Arial"/>
                  <w:sz w:val="18"/>
                  <w:szCs w:val="18"/>
                </w:rPr>
                <w:t>http://inside.wharton.upenn.edu/faculty/</w:t>
              </w:r>
            </w:hyperlink>
            <w:r w:rsidR="00B22101">
              <w:rPr>
                <w:rFonts w:ascii="Arial" w:hAnsi="Arial" w:cs="Arial"/>
                <w:sz w:val="18"/>
                <w:szCs w:val="18"/>
              </w:rPr>
              <w:t xml:space="preserve"> and should be made </w:t>
            </w:r>
            <w:r w:rsidR="00B22101" w:rsidRPr="00C35873">
              <w:rPr>
                <w:rFonts w:ascii="Arial" w:hAnsi="Arial" w:cs="Arial"/>
                <w:sz w:val="18"/>
                <w:szCs w:val="18"/>
              </w:rPr>
              <w:t xml:space="preserve">to the Research Director of the Centre </w:t>
            </w:r>
            <w:hyperlink r:id="rId31" w:history="1"/>
            <w:r w:rsidR="002E26E4" w:rsidRPr="00C35873">
              <w:rPr>
                <w:rFonts w:ascii="Arial" w:hAnsi="Arial" w:cs="Arial"/>
                <w:sz w:val="18"/>
                <w:szCs w:val="18"/>
              </w:rPr>
              <w:t xml:space="preserve"> </w:t>
            </w:r>
            <w:r w:rsidR="00861C1F">
              <w:rPr>
                <w:rFonts w:ascii="Arial" w:hAnsi="Arial" w:cs="Arial"/>
                <w:sz w:val="18"/>
                <w:szCs w:val="18"/>
              </w:rPr>
              <w:t xml:space="preserve">Prof. Gavin </w:t>
            </w:r>
            <w:proofErr w:type="spellStart"/>
            <w:r w:rsidR="00861C1F">
              <w:rPr>
                <w:rFonts w:ascii="Arial" w:hAnsi="Arial" w:cs="Arial"/>
                <w:sz w:val="18"/>
                <w:szCs w:val="18"/>
              </w:rPr>
              <w:t>Cassar</w:t>
            </w:r>
            <w:proofErr w:type="spellEnd"/>
            <w:r w:rsidR="00861C1F">
              <w:rPr>
                <w:rFonts w:ascii="Arial" w:hAnsi="Arial" w:cs="Arial"/>
                <w:sz w:val="18"/>
                <w:szCs w:val="18"/>
              </w:rPr>
              <w:t xml:space="preserve">, </w:t>
            </w:r>
            <w:hyperlink r:id="rId32" w:history="1">
              <w:r w:rsidR="00861C1F" w:rsidRPr="001D5525">
                <w:rPr>
                  <w:rStyle w:val="Hyperlink"/>
                  <w:rFonts w:ascii="Arial" w:hAnsi="Arial" w:cs="Arial"/>
                  <w:sz w:val="18"/>
                  <w:szCs w:val="18"/>
                </w:rPr>
                <w:t>gavin.cassar@insead.edu</w:t>
              </w:r>
            </w:hyperlink>
            <w:r w:rsidR="00B22101" w:rsidRPr="00C35873">
              <w:rPr>
                <w:rFonts w:ascii="Arial" w:hAnsi="Arial" w:cs="Arial"/>
                <w:sz w:val="18"/>
                <w:szCs w:val="18"/>
              </w:rPr>
              <w:t>.</w:t>
            </w:r>
            <w:r w:rsidR="00B22101">
              <w:rPr>
                <w:rFonts w:ascii="Arial" w:hAnsi="Arial" w:cs="Arial"/>
                <w:sz w:val="18"/>
                <w:szCs w:val="18"/>
              </w:rPr>
              <w:t xml:space="preserve">  All applications are subject to approval.  Award notification will be confirmed in an email by the Alliance Manager.</w:t>
            </w:r>
          </w:p>
          <w:p w:rsidR="00842301" w:rsidRPr="00D06AF4" w:rsidRDefault="00842301" w:rsidP="00B22101">
            <w:pPr>
              <w:spacing w:after="0" w:line="240" w:lineRule="auto"/>
              <w:rPr>
                <w:rFonts w:ascii="Arial" w:hAnsi="Arial" w:cs="Arial"/>
                <w:sz w:val="18"/>
                <w:szCs w:val="18"/>
              </w:rPr>
            </w:pPr>
          </w:p>
        </w:tc>
      </w:tr>
      <w:tr w:rsidR="00842301" w:rsidRPr="00D06AF4" w:rsidTr="00912EE7">
        <w:tc>
          <w:tcPr>
            <w:tcW w:w="2268" w:type="dxa"/>
            <w:shd w:val="clear" w:color="auto" w:fill="E6E6E6"/>
          </w:tcPr>
          <w:p w:rsidR="00842301" w:rsidRDefault="00842301" w:rsidP="00C864C7"/>
          <w:p w:rsidR="00842301" w:rsidRPr="00D06AF4" w:rsidRDefault="00842301" w:rsidP="00D06AF4">
            <w:pPr>
              <w:spacing w:after="0" w:line="240" w:lineRule="auto"/>
              <w:rPr>
                <w:rFonts w:ascii="Arial" w:hAnsi="Arial" w:cs="Arial"/>
                <w:sz w:val="18"/>
                <w:szCs w:val="18"/>
              </w:rPr>
            </w:pPr>
            <w:r>
              <w:rPr>
                <w:rFonts w:ascii="Arial" w:hAnsi="Arial" w:cs="Arial"/>
                <w:sz w:val="18"/>
                <w:szCs w:val="18"/>
              </w:rPr>
              <w:t xml:space="preserve">4.  </w:t>
            </w:r>
            <w:r w:rsidRPr="00674B54">
              <w:rPr>
                <w:rFonts w:ascii="Arial" w:hAnsi="Arial" w:cs="Arial"/>
                <w:b/>
                <w:sz w:val="18"/>
                <w:szCs w:val="18"/>
              </w:rPr>
              <w:t>Housing</w:t>
            </w:r>
          </w:p>
        </w:tc>
        <w:tc>
          <w:tcPr>
            <w:tcW w:w="4860" w:type="dxa"/>
            <w:shd w:val="clear" w:color="auto" w:fill="E6E6E6"/>
          </w:tcPr>
          <w:p w:rsidR="00842301" w:rsidRPr="00D06AF4" w:rsidRDefault="00842301" w:rsidP="00D06AF4">
            <w:pPr>
              <w:spacing w:after="0" w:line="240" w:lineRule="auto"/>
              <w:rPr>
                <w:rFonts w:ascii="Arial" w:hAnsi="Arial" w:cs="Arial"/>
                <w:sz w:val="18"/>
                <w:szCs w:val="18"/>
              </w:rPr>
            </w:pPr>
          </w:p>
        </w:tc>
        <w:tc>
          <w:tcPr>
            <w:tcW w:w="5040" w:type="dxa"/>
            <w:shd w:val="clear" w:color="auto" w:fill="E6E6E6"/>
          </w:tcPr>
          <w:p w:rsidR="00842301" w:rsidRPr="00D06AF4" w:rsidRDefault="00842301" w:rsidP="00D06AF4">
            <w:pPr>
              <w:spacing w:after="0" w:line="240" w:lineRule="auto"/>
              <w:rPr>
                <w:rFonts w:ascii="Arial" w:hAnsi="Arial" w:cs="Arial"/>
                <w:sz w:val="18"/>
                <w:szCs w:val="18"/>
              </w:rPr>
            </w:pPr>
          </w:p>
        </w:tc>
      </w:tr>
      <w:tr w:rsidR="00842301" w:rsidRPr="00D06AF4" w:rsidTr="00912EE7">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How do I find housing for my visit?</w:t>
            </w:r>
          </w:p>
        </w:tc>
        <w:tc>
          <w:tcPr>
            <w:tcW w:w="4860" w:type="dxa"/>
          </w:tcPr>
          <w:p w:rsidR="00CF0E94" w:rsidRPr="00CF0E94" w:rsidRDefault="00CF0E94" w:rsidP="00CF0E94">
            <w:pPr>
              <w:spacing w:after="0" w:line="240" w:lineRule="auto"/>
              <w:rPr>
                <w:rFonts w:ascii="Arial" w:hAnsi="Arial" w:cs="Arial"/>
                <w:sz w:val="18"/>
                <w:szCs w:val="18"/>
              </w:rPr>
            </w:pPr>
            <w:r w:rsidRPr="00CF0E94">
              <w:rPr>
                <w:rFonts w:ascii="Arial" w:hAnsi="Arial" w:cs="Arial"/>
                <w:sz w:val="18"/>
                <w:szCs w:val="18"/>
              </w:rPr>
              <w:t xml:space="preserve">Wharton Students can find information on housing through an INSEAD appointed real estate agency at this site: </w:t>
            </w:r>
            <w:hyperlink r:id="rId33" w:history="1">
              <w:r w:rsidRPr="00CF0E94">
                <w:rPr>
                  <w:rStyle w:val="Hyperlink"/>
                  <w:rFonts w:ascii="Arial" w:hAnsi="Arial" w:cs="Arial"/>
                  <w:sz w:val="18"/>
                  <w:szCs w:val="18"/>
                </w:rPr>
                <w:t>http://www.bonapart.org/</w:t>
              </w:r>
            </w:hyperlink>
            <w:r w:rsidRPr="00CF0E94">
              <w:rPr>
                <w:rFonts w:ascii="Arial" w:hAnsi="Arial" w:cs="Arial"/>
                <w:sz w:val="18"/>
                <w:szCs w:val="18"/>
              </w:rPr>
              <w:t xml:space="preserve"> or contact Alina </w:t>
            </w:r>
            <w:proofErr w:type="spellStart"/>
            <w:r w:rsidRPr="00CF0E94">
              <w:rPr>
                <w:rFonts w:ascii="Arial" w:hAnsi="Arial" w:cs="Arial"/>
                <w:sz w:val="18"/>
                <w:szCs w:val="18"/>
              </w:rPr>
              <w:t>Jacquet</w:t>
            </w:r>
            <w:proofErr w:type="spellEnd"/>
            <w:r w:rsidRPr="00CF0E94">
              <w:rPr>
                <w:rFonts w:ascii="Arial" w:hAnsi="Arial" w:cs="Arial"/>
                <w:sz w:val="18"/>
                <w:szCs w:val="18"/>
              </w:rPr>
              <w:t xml:space="preserve"> at </w:t>
            </w:r>
            <w:hyperlink r:id="rId34" w:history="1">
              <w:r w:rsidRPr="00CF0E94">
                <w:rPr>
                  <w:rStyle w:val="Hyperlink"/>
                  <w:rFonts w:ascii="Arial" w:hAnsi="Arial" w:cs="Arial"/>
                  <w:sz w:val="18"/>
                  <w:szCs w:val="18"/>
                </w:rPr>
                <w:t>alina.jacquet@insead.edu</w:t>
              </w:r>
            </w:hyperlink>
            <w:r w:rsidRPr="00CF0E94">
              <w:rPr>
                <w:rFonts w:ascii="Arial" w:hAnsi="Arial" w:cs="Arial"/>
                <w:sz w:val="18"/>
                <w:szCs w:val="18"/>
              </w:rPr>
              <w:t xml:space="preserve"> for housing options in Fontainebleau. All students visiting INSEAD must work with Alina </w:t>
            </w:r>
            <w:proofErr w:type="spellStart"/>
            <w:r w:rsidRPr="00CF0E94">
              <w:rPr>
                <w:rFonts w:ascii="Arial" w:hAnsi="Arial" w:cs="Arial"/>
                <w:sz w:val="18"/>
                <w:szCs w:val="18"/>
              </w:rPr>
              <w:t>Jacquet</w:t>
            </w:r>
            <w:proofErr w:type="spellEnd"/>
            <w:r w:rsidRPr="00CF0E94">
              <w:rPr>
                <w:rFonts w:ascii="Arial" w:hAnsi="Arial" w:cs="Arial"/>
                <w:sz w:val="18"/>
                <w:szCs w:val="18"/>
              </w:rPr>
              <w:t xml:space="preserve"> on all housing options.</w:t>
            </w:r>
          </w:p>
          <w:p w:rsidR="00CF0E94" w:rsidRPr="00CF0E94" w:rsidRDefault="00CF0E94" w:rsidP="00CF0E94">
            <w:pPr>
              <w:spacing w:after="0" w:line="240" w:lineRule="auto"/>
              <w:rPr>
                <w:rFonts w:ascii="Arial" w:hAnsi="Arial" w:cs="Arial"/>
                <w:sz w:val="18"/>
                <w:szCs w:val="18"/>
              </w:rPr>
            </w:pPr>
          </w:p>
          <w:p w:rsidR="00B22101" w:rsidRPr="00D06AF4" w:rsidRDefault="00CF0E94" w:rsidP="00CF0E94">
            <w:pPr>
              <w:spacing w:after="0" w:line="240" w:lineRule="auto"/>
              <w:rPr>
                <w:rFonts w:ascii="Arial" w:hAnsi="Arial" w:cs="Arial"/>
                <w:sz w:val="18"/>
                <w:szCs w:val="18"/>
              </w:rPr>
            </w:pPr>
            <w:r w:rsidRPr="00CF0E94">
              <w:rPr>
                <w:rFonts w:ascii="Arial" w:hAnsi="Arial" w:cs="Arial"/>
                <w:sz w:val="18"/>
                <w:szCs w:val="18"/>
              </w:rPr>
              <w:t xml:space="preserve">It is encouraged that students find accommodations in Fontainebleau during their exchange due to logistical and excessive commuting times from Paris and other locations. Acceptable housing in Fontainebleau:  Fontainebleau residence or housing/apartment in Fontainebleau, </w:t>
            </w:r>
            <w:r w:rsidRPr="00CF0E94">
              <w:rPr>
                <w:rFonts w:ascii="Arial" w:hAnsi="Arial" w:cs="Arial"/>
                <w:bCs/>
                <w:sz w:val="18"/>
                <w:szCs w:val="18"/>
              </w:rPr>
              <w:t>€1000 per month; Singapore is €1475 per month,</w:t>
            </w:r>
            <w:r w:rsidRPr="00CF0E94">
              <w:rPr>
                <w:rFonts w:ascii="Arial" w:hAnsi="Arial" w:cs="Arial"/>
                <w:b/>
                <w:bCs/>
                <w:sz w:val="18"/>
                <w:szCs w:val="18"/>
              </w:rPr>
              <w:t xml:space="preserve"> </w:t>
            </w:r>
            <w:r w:rsidRPr="00CF0E94">
              <w:rPr>
                <w:rFonts w:ascii="Arial" w:hAnsi="Arial" w:cs="Arial"/>
                <w:sz w:val="18"/>
                <w:szCs w:val="18"/>
              </w:rPr>
              <w:t>and provided through the INSEAD-Wharton Center for Global Research and Education. Budgets are strictly adhered to. (Consult host school PhD Department for acceptable housing options.)</w:t>
            </w:r>
            <w:r>
              <w:rPr>
                <w:rFonts w:ascii="Times New Roman" w:hAnsi="Times New Roman"/>
              </w:rPr>
              <w:t> </w:t>
            </w:r>
          </w:p>
        </w:tc>
        <w:tc>
          <w:tcPr>
            <w:tcW w:w="5040" w:type="dxa"/>
          </w:tcPr>
          <w:p w:rsidR="00CF0E94" w:rsidRDefault="00CF0E94" w:rsidP="00CF0E94">
            <w:pPr>
              <w:spacing w:after="0" w:line="240" w:lineRule="auto"/>
              <w:rPr>
                <w:rFonts w:ascii="Arial" w:hAnsi="Arial" w:cs="Arial"/>
                <w:sz w:val="18"/>
                <w:szCs w:val="18"/>
              </w:rPr>
            </w:pPr>
            <w:r>
              <w:rPr>
                <w:rFonts w:ascii="Arial" w:hAnsi="Arial" w:cs="Arial"/>
                <w:sz w:val="18"/>
                <w:szCs w:val="18"/>
              </w:rPr>
              <w:t xml:space="preserve">Information on housing both on-campus and off-campus can be found at the University of Pennsylvania Housing and Related services website: </w:t>
            </w:r>
          </w:p>
          <w:p w:rsidR="00CF0E94" w:rsidRDefault="00861C1F" w:rsidP="00CF0E94">
            <w:pPr>
              <w:spacing w:after="0" w:line="240" w:lineRule="auto"/>
              <w:rPr>
                <w:rFonts w:ascii="Arial" w:hAnsi="Arial" w:cs="Arial"/>
                <w:sz w:val="18"/>
                <w:szCs w:val="18"/>
              </w:rPr>
            </w:pPr>
            <w:hyperlink r:id="rId35" w:history="1">
              <w:r w:rsidR="00CF0E94">
                <w:rPr>
                  <w:rStyle w:val="Hyperlink"/>
                  <w:rFonts w:ascii="Arial" w:hAnsi="Arial" w:cs="Arial"/>
                  <w:sz w:val="18"/>
                  <w:szCs w:val="18"/>
                </w:rPr>
                <w:t>http://www.upenn.edu/campus/housing.php</w:t>
              </w:r>
            </w:hyperlink>
          </w:p>
          <w:p w:rsidR="00CF0E94" w:rsidRDefault="00CF0E94" w:rsidP="00CF0E94">
            <w:pPr>
              <w:spacing w:after="0" w:line="240" w:lineRule="auto"/>
              <w:rPr>
                <w:rFonts w:ascii="Arial" w:hAnsi="Arial" w:cs="Arial"/>
                <w:sz w:val="18"/>
                <w:szCs w:val="18"/>
              </w:rPr>
            </w:pPr>
          </w:p>
          <w:p w:rsidR="00CF0E94" w:rsidRDefault="00CF0E94" w:rsidP="00CF0E94">
            <w:pPr>
              <w:pStyle w:val="BodyText"/>
            </w:pPr>
            <w:r>
              <w:t xml:space="preserve">It is encouraged that students find accommodations in the Philadelphia or the surrounding vicinity during their exchange due to logistical and excessive commuting times from other locations. Acceptable housing in Philadelphia: </w:t>
            </w:r>
            <w:r>
              <w:rPr>
                <w:bCs/>
              </w:rPr>
              <w:t>€1000 per month.</w:t>
            </w:r>
            <w:r>
              <w:rPr>
                <w:b/>
                <w:bCs/>
              </w:rPr>
              <w:t xml:space="preserve"> </w:t>
            </w:r>
            <w:r>
              <w:t>Budgets are strictly adhered to. (Consult host school PhD Department for acceptable housing options.)</w:t>
            </w:r>
          </w:p>
          <w:p w:rsidR="00842301" w:rsidRPr="00D06AF4" w:rsidRDefault="00842301" w:rsidP="00097261">
            <w:pPr>
              <w:spacing w:after="0" w:line="240" w:lineRule="auto"/>
              <w:rPr>
                <w:rFonts w:ascii="Arial" w:hAnsi="Arial" w:cs="Arial"/>
                <w:sz w:val="18"/>
                <w:szCs w:val="18"/>
              </w:rPr>
            </w:pPr>
          </w:p>
        </w:tc>
      </w:tr>
      <w:tr w:rsidR="00842301" w:rsidRPr="00D06AF4" w:rsidTr="00912EE7">
        <w:tc>
          <w:tcPr>
            <w:tcW w:w="2268" w:type="dxa"/>
            <w:tcBorders>
              <w:right w:val="nil"/>
            </w:tcBorders>
          </w:tcPr>
          <w:p w:rsidR="00842301" w:rsidRDefault="00842301" w:rsidP="00D06AF4">
            <w:pPr>
              <w:spacing w:after="0" w:line="240" w:lineRule="auto"/>
              <w:rPr>
                <w:rFonts w:ascii="Arial" w:hAnsi="Arial" w:cs="Arial"/>
                <w:sz w:val="18"/>
                <w:szCs w:val="18"/>
              </w:rPr>
            </w:pPr>
          </w:p>
        </w:tc>
        <w:tc>
          <w:tcPr>
            <w:tcW w:w="4860" w:type="dxa"/>
            <w:tcBorders>
              <w:left w:val="nil"/>
              <w:right w:val="nil"/>
            </w:tcBorders>
          </w:tcPr>
          <w:p w:rsidR="00842301" w:rsidRPr="00D06AF4" w:rsidRDefault="00842301" w:rsidP="00D06AF4">
            <w:pPr>
              <w:spacing w:after="0" w:line="240" w:lineRule="auto"/>
              <w:rPr>
                <w:rFonts w:ascii="Arial" w:hAnsi="Arial" w:cs="Arial"/>
                <w:sz w:val="18"/>
                <w:szCs w:val="18"/>
              </w:rPr>
            </w:pPr>
          </w:p>
        </w:tc>
        <w:tc>
          <w:tcPr>
            <w:tcW w:w="5040" w:type="dxa"/>
            <w:tcBorders>
              <w:left w:val="nil"/>
            </w:tcBorders>
          </w:tcPr>
          <w:p w:rsidR="00842301" w:rsidRPr="00D06AF4" w:rsidRDefault="00842301" w:rsidP="00D06AF4">
            <w:pPr>
              <w:spacing w:after="0" w:line="240" w:lineRule="auto"/>
              <w:rPr>
                <w:rFonts w:ascii="Arial" w:hAnsi="Arial" w:cs="Arial"/>
                <w:sz w:val="18"/>
                <w:szCs w:val="18"/>
              </w:rPr>
            </w:pPr>
          </w:p>
        </w:tc>
      </w:tr>
      <w:tr w:rsidR="00842301" w:rsidRPr="00D06AF4" w:rsidTr="00912EE7">
        <w:tc>
          <w:tcPr>
            <w:tcW w:w="2268" w:type="dxa"/>
            <w:shd w:val="clear" w:color="auto" w:fill="E6E6E6"/>
          </w:tcPr>
          <w:p w:rsidR="00842301" w:rsidRPr="00B253AA" w:rsidRDefault="00B253AA" w:rsidP="00D06AF4">
            <w:pPr>
              <w:spacing w:after="0" w:line="240" w:lineRule="auto"/>
              <w:rPr>
                <w:rFonts w:ascii="Arial" w:hAnsi="Arial" w:cs="Arial"/>
                <w:b/>
                <w:sz w:val="18"/>
                <w:szCs w:val="18"/>
              </w:rPr>
            </w:pPr>
            <w:r w:rsidRPr="00B253AA">
              <w:rPr>
                <w:rFonts w:ascii="Arial" w:hAnsi="Arial" w:cs="Arial"/>
                <w:b/>
                <w:sz w:val="18"/>
                <w:szCs w:val="18"/>
              </w:rPr>
              <w:t>5. Working and Internships</w:t>
            </w:r>
          </w:p>
        </w:tc>
        <w:tc>
          <w:tcPr>
            <w:tcW w:w="4860" w:type="dxa"/>
            <w:shd w:val="clear" w:color="auto" w:fill="E6E6E6"/>
          </w:tcPr>
          <w:p w:rsidR="00842301" w:rsidRPr="00D06AF4" w:rsidRDefault="00842301" w:rsidP="00D06AF4">
            <w:pPr>
              <w:spacing w:after="0" w:line="240" w:lineRule="auto"/>
              <w:rPr>
                <w:rFonts w:ascii="Arial" w:hAnsi="Arial" w:cs="Arial"/>
                <w:sz w:val="18"/>
                <w:szCs w:val="18"/>
              </w:rPr>
            </w:pPr>
          </w:p>
        </w:tc>
        <w:tc>
          <w:tcPr>
            <w:tcW w:w="5040" w:type="dxa"/>
            <w:shd w:val="clear" w:color="auto" w:fill="E6E6E6"/>
          </w:tcPr>
          <w:p w:rsidR="00842301" w:rsidRPr="00D06AF4" w:rsidRDefault="00842301" w:rsidP="00D06AF4">
            <w:pPr>
              <w:spacing w:after="0" w:line="240" w:lineRule="auto"/>
              <w:rPr>
                <w:rFonts w:ascii="Arial" w:hAnsi="Arial" w:cs="Arial"/>
                <w:sz w:val="18"/>
                <w:szCs w:val="18"/>
              </w:rPr>
            </w:pPr>
          </w:p>
        </w:tc>
      </w:tr>
    </w:tbl>
    <w:p w:rsidR="00923D5C" w:rsidRDefault="00923D5C" w:rsidP="00D06AF4">
      <w:pPr>
        <w:spacing w:after="0" w:line="240" w:lineRule="auto"/>
        <w:rPr>
          <w:rFonts w:ascii="Arial" w:hAnsi="Arial" w:cs="Arial"/>
          <w:sz w:val="18"/>
          <w:szCs w:val="18"/>
        </w:rPr>
        <w:sectPr w:rsidR="00923D5C" w:rsidSect="00813A82">
          <w:headerReference w:type="default" r:id="rId36"/>
          <w:pgSz w:w="15840" w:h="12240" w:orient="landscape" w:code="1"/>
          <w:pgMar w:top="719" w:right="1440" w:bottom="1618" w:left="1440" w:header="1440" w:footer="720" w:gutter="0"/>
          <w:cols w:space="720"/>
          <w:docGrid w:linePitch="360"/>
        </w:sectPr>
      </w:pPr>
    </w:p>
    <w:tbl>
      <w:tblPr>
        <w:tblW w:w="1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860"/>
        <w:gridCol w:w="5040"/>
      </w:tblGrid>
      <w:tr w:rsidR="00842301" w:rsidRPr="00D06AF4" w:rsidTr="00B253AA">
        <w:trPr>
          <w:trHeight w:val="891"/>
        </w:trPr>
        <w:tc>
          <w:tcPr>
            <w:tcW w:w="2268" w:type="dxa"/>
          </w:tcPr>
          <w:p w:rsidR="00842301" w:rsidRPr="00D06AF4" w:rsidRDefault="00B253AA" w:rsidP="00D06AF4">
            <w:pPr>
              <w:spacing w:after="0" w:line="240" w:lineRule="auto"/>
              <w:rPr>
                <w:rFonts w:ascii="Arial" w:hAnsi="Arial" w:cs="Arial"/>
                <w:sz w:val="18"/>
                <w:szCs w:val="18"/>
              </w:rPr>
            </w:pPr>
            <w:r w:rsidRPr="00B253AA">
              <w:rPr>
                <w:rFonts w:ascii="Arial" w:hAnsi="Arial" w:cs="Arial"/>
                <w:sz w:val="18"/>
                <w:szCs w:val="18"/>
              </w:rPr>
              <w:t>Am I able to work during the exchange?</w:t>
            </w:r>
          </w:p>
        </w:tc>
        <w:tc>
          <w:tcPr>
            <w:tcW w:w="4860" w:type="dxa"/>
          </w:tcPr>
          <w:p w:rsidR="00B253AA" w:rsidRDefault="00D1522D" w:rsidP="00B253AA">
            <w:pPr>
              <w:rPr>
                <w:rFonts w:ascii="Arial" w:hAnsi="Arial" w:cs="Arial"/>
                <w:b/>
                <w:bCs/>
                <w:sz w:val="18"/>
                <w:szCs w:val="18"/>
                <w:u w:val="single"/>
              </w:rPr>
            </w:pPr>
            <w:r>
              <w:rPr>
                <w:rFonts w:ascii="Arial" w:hAnsi="Arial" w:cs="Arial"/>
                <w:sz w:val="18"/>
                <w:szCs w:val="18"/>
              </w:rPr>
              <w:t xml:space="preserve"> No.</w:t>
            </w:r>
          </w:p>
          <w:p w:rsidR="00842301" w:rsidRPr="00D06AF4" w:rsidRDefault="00842301" w:rsidP="00D06AF4">
            <w:pPr>
              <w:spacing w:after="0" w:line="240" w:lineRule="auto"/>
              <w:rPr>
                <w:rFonts w:ascii="Arial" w:hAnsi="Arial" w:cs="Arial"/>
                <w:sz w:val="18"/>
                <w:szCs w:val="18"/>
              </w:rPr>
            </w:pPr>
          </w:p>
        </w:tc>
        <w:tc>
          <w:tcPr>
            <w:tcW w:w="5040" w:type="dxa"/>
          </w:tcPr>
          <w:p w:rsidR="00842301" w:rsidRPr="00D06AF4" w:rsidRDefault="00D1522D" w:rsidP="00B253AA">
            <w:pPr>
              <w:spacing w:after="0" w:line="240" w:lineRule="auto"/>
              <w:rPr>
                <w:rFonts w:ascii="Arial" w:hAnsi="Arial" w:cs="Arial"/>
                <w:sz w:val="18"/>
                <w:szCs w:val="18"/>
              </w:rPr>
            </w:pPr>
            <w:r>
              <w:rPr>
                <w:rFonts w:ascii="Arial" w:hAnsi="Arial" w:cs="Arial"/>
                <w:sz w:val="18"/>
                <w:szCs w:val="18"/>
              </w:rPr>
              <w:t>No.</w:t>
            </w:r>
          </w:p>
        </w:tc>
      </w:tr>
      <w:tr w:rsidR="00842301" w:rsidRPr="00D06AF4" w:rsidTr="00912EE7">
        <w:tc>
          <w:tcPr>
            <w:tcW w:w="2268" w:type="dxa"/>
          </w:tcPr>
          <w:p w:rsidR="00842301" w:rsidRPr="00D06AF4" w:rsidRDefault="00842301" w:rsidP="00D06AF4">
            <w:pPr>
              <w:spacing w:after="0" w:line="240" w:lineRule="auto"/>
              <w:rPr>
                <w:rFonts w:ascii="Arial" w:hAnsi="Arial" w:cs="Arial"/>
                <w:sz w:val="18"/>
                <w:szCs w:val="18"/>
              </w:rPr>
            </w:pPr>
          </w:p>
        </w:tc>
        <w:tc>
          <w:tcPr>
            <w:tcW w:w="4860" w:type="dxa"/>
          </w:tcPr>
          <w:p w:rsidR="00842301" w:rsidRPr="00D06AF4" w:rsidRDefault="00842301" w:rsidP="00D06AF4">
            <w:pPr>
              <w:spacing w:after="0" w:line="240" w:lineRule="auto"/>
              <w:rPr>
                <w:rFonts w:ascii="Arial" w:hAnsi="Arial" w:cs="Arial"/>
                <w:sz w:val="18"/>
                <w:szCs w:val="18"/>
              </w:rPr>
            </w:pPr>
          </w:p>
        </w:tc>
        <w:tc>
          <w:tcPr>
            <w:tcW w:w="5040" w:type="dxa"/>
          </w:tcPr>
          <w:p w:rsidR="00842301" w:rsidRPr="00D06AF4" w:rsidRDefault="00842301" w:rsidP="00D06AF4">
            <w:pPr>
              <w:spacing w:after="0" w:line="240" w:lineRule="auto"/>
              <w:rPr>
                <w:rFonts w:ascii="Arial" w:hAnsi="Arial" w:cs="Arial"/>
                <w:sz w:val="18"/>
                <w:szCs w:val="18"/>
              </w:rPr>
            </w:pPr>
          </w:p>
        </w:tc>
      </w:tr>
      <w:tr w:rsidR="00842301" w:rsidRPr="00D06AF4" w:rsidTr="00912EE7">
        <w:tc>
          <w:tcPr>
            <w:tcW w:w="2268"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How does the exchange impact summer jobs or internships?</w:t>
            </w:r>
          </w:p>
        </w:tc>
        <w:tc>
          <w:tcPr>
            <w:tcW w:w="4860" w:type="dxa"/>
          </w:tcPr>
          <w:p w:rsidR="00842301" w:rsidRDefault="00842301" w:rsidP="00526DFC">
            <w:pPr>
              <w:spacing w:after="0" w:line="240" w:lineRule="auto"/>
              <w:rPr>
                <w:rFonts w:ascii="Arial" w:hAnsi="Arial" w:cs="Arial"/>
                <w:sz w:val="18"/>
                <w:szCs w:val="18"/>
              </w:rPr>
            </w:pPr>
            <w:r w:rsidRPr="00D06AF4">
              <w:rPr>
                <w:rFonts w:ascii="Arial" w:hAnsi="Arial" w:cs="Arial"/>
                <w:sz w:val="18"/>
                <w:szCs w:val="18"/>
              </w:rPr>
              <w:t xml:space="preserve">Students going on exchange in the summer generally choose to go after their second year and before starting a full-time job.  Some students are able to fit a summer exchange after their first year, if the internship begins later in the summer.  </w:t>
            </w:r>
          </w:p>
          <w:p w:rsidR="00842301" w:rsidRPr="00923D5C" w:rsidRDefault="00842301" w:rsidP="00526DFC">
            <w:pPr>
              <w:spacing w:after="0" w:line="240" w:lineRule="auto"/>
              <w:rPr>
                <w:rFonts w:ascii="Arial" w:hAnsi="Arial" w:cs="Arial"/>
                <w:b/>
                <w:sz w:val="18"/>
                <w:szCs w:val="18"/>
              </w:rPr>
            </w:pPr>
            <w:r w:rsidRPr="00923D5C">
              <w:rPr>
                <w:rFonts w:ascii="Arial" w:hAnsi="Arial" w:cs="Arial"/>
                <w:b/>
                <w:sz w:val="18"/>
                <w:szCs w:val="18"/>
              </w:rPr>
              <w:t xml:space="preserve">*Wharton PhD students are expected to continue working on research during the summer as part of their Program requirements </w:t>
            </w:r>
          </w:p>
        </w:tc>
        <w:tc>
          <w:tcPr>
            <w:tcW w:w="5040" w:type="dxa"/>
          </w:tcPr>
          <w:p w:rsidR="00842301" w:rsidRPr="00D06AF4" w:rsidRDefault="00842301" w:rsidP="00526DFC">
            <w:pPr>
              <w:spacing w:after="0" w:line="240" w:lineRule="auto"/>
              <w:rPr>
                <w:rFonts w:ascii="Arial" w:hAnsi="Arial" w:cs="Arial"/>
                <w:sz w:val="18"/>
                <w:szCs w:val="18"/>
              </w:rPr>
            </w:pPr>
            <w:r w:rsidRPr="00D06AF4">
              <w:rPr>
                <w:rFonts w:ascii="Arial" w:hAnsi="Arial" w:cs="Arial"/>
                <w:sz w:val="18"/>
                <w:szCs w:val="18"/>
              </w:rPr>
              <w:t xml:space="preserve">There is no impact.  Summer </w:t>
            </w:r>
            <w:r>
              <w:rPr>
                <w:rFonts w:ascii="Arial" w:hAnsi="Arial" w:cs="Arial"/>
                <w:sz w:val="18"/>
                <w:szCs w:val="18"/>
              </w:rPr>
              <w:t xml:space="preserve">period </w:t>
            </w:r>
            <w:r w:rsidRPr="00D06AF4">
              <w:rPr>
                <w:rFonts w:ascii="Arial" w:hAnsi="Arial" w:cs="Arial"/>
                <w:sz w:val="18"/>
                <w:szCs w:val="18"/>
              </w:rPr>
              <w:t xml:space="preserve">is between the </w:t>
            </w:r>
            <w:proofErr w:type="gramStart"/>
            <w:r w:rsidRPr="00D06AF4">
              <w:rPr>
                <w:rFonts w:ascii="Arial" w:hAnsi="Arial" w:cs="Arial"/>
                <w:sz w:val="18"/>
                <w:szCs w:val="18"/>
              </w:rPr>
              <w:t>end</w:t>
            </w:r>
            <w:proofErr w:type="gramEnd"/>
            <w:r w:rsidRPr="00D06AF4">
              <w:rPr>
                <w:rFonts w:ascii="Arial" w:hAnsi="Arial" w:cs="Arial"/>
                <w:sz w:val="18"/>
                <w:szCs w:val="18"/>
              </w:rPr>
              <w:t xml:space="preserve"> of June to mid-August, which gives ample time to pursue </w:t>
            </w:r>
            <w:r>
              <w:rPr>
                <w:rFonts w:ascii="Arial" w:hAnsi="Arial" w:cs="Arial"/>
                <w:sz w:val="18"/>
                <w:szCs w:val="18"/>
              </w:rPr>
              <w:t>research activities.</w:t>
            </w:r>
          </w:p>
        </w:tc>
      </w:tr>
      <w:tr w:rsidR="00842301" w:rsidRPr="00D06AF4" w:rsidTr="00912EE7">
        <w:tc>
          <w:tcPr>
            <w:tcW w:w="2268" w:type="dxa"/>
            <w:tcBorders>
              <w:right w:val="nil"/>
            </w:tcBorders>
          </w:tcPr>
          <w:p w:rsidR="00842301" w:rsidRDefault="00842301" w:rsidP="00D06AF4">
            <w:pPr>
              <w:spacing w:after="0" w:line="240" w:lineRule="auto"/>
              <w:rPr>
                <w:rFonts w:ascii="Arial" w:hAnsi="Arial" w:cs="Arial"/>
                <w:sz w:val="18"/>
                <w:szCs w:val="18"/>
              </w:rPr>
            </w:pPr>
          </w:p>
        </w:tc>
        <w:tc>
          <w:tcPr>
            <w:tcW w:w="4860" w:type="dxa"/>
            <w:tcBorders>
              <w:left w:val="nil"/>
              <w:right w:val="nil"/>
            </w:tcBorders>
          </w:tcPr>
          <w:p w:rsidR="00842301" w:rsidRPr="00D06AF4" w:rsidRDefault="00842301" w:rsidP="00D06AF4">
            <w:pPr>
              <w:spacing w:after="0" w:line="240" w:lineRule="auto"/>
              <w:rPr>
                <w:rFonts w:ascii="Arial" w:hAnsi="Arial" w:cs="Arial"/>
                <w:sz w:val="18"/>
                <w:szCs w:val="18"/>
              </w:rPr>
            </w:pPr>
          </w:p>
        </w:tc>
        <w:tc>
          <w:tcPr>
            <w:tcW w:w="5040" w:type="dxa"/>
            <w:tcBorders>
              <w:left w:val="nil"/>
            </w:tcBorders>
          </w:tcPr>
          <w:p w:rsidR="00842301" w:rsidRPr="00D06AF4" w:rsidRDefault="00842301" w:rsidP="00D06AF4">
            <w:pPr>
              <w:spacing w:after="0" w:line="240" w:lineRule="auto"/>
              <w:rPr>
                <w:rFonts w:ascii="Arial" w:hAnsi="Arial" w:cs="Arial"/>
                <w:sz w:val="18"/>
                <w:szCs w:val="18"/>
              </w:rPr>
            </w:pPr>
          </w:p>
        </w:tc>
      </w:tr>
      <w:tr w:rsidR="00842301" w:rsidRPr="00D06AF4" w:rsidTr="00912EE7">
        <w:tc>
          <w:tcPr>
            <w:tcW w:w="2268" w:type="dxa"/>
            <w:shd w:val="clear" w:color="auto" w:fill="E6E6E6"/>
          </w:tcPr>
          <w:p w:rsidR="00842301" w:rsidRPr="00D06AF4" w:rsidRDefault="00842301" w:rsidP="00D06AF4">
            <w:pPr>
              <w:spacing w:after="0" w:line="240" w:lineRule="auto"/>
              <w:rPr>
                <w:rFonts w:ascii="Arial" w:hAnsi="Arial" w:cs="Arial"/>
                <w:sz w:val="18"/>
                <w:szCs w:val="18"/>
              </w:rPr>
            </w:pPr>
            <w:r>
              <w:rPr>
                <w:rFonts w:ascii="Arial" w:hAnsi="Arial" w:cs="Arial"/>
                <w:sz w:val="18"/>
                <w:szCs w:val="18"/>
              </w:rPr>
              <w:t xml:space="preserve">6. </w:t>
            </w:r>
            <w:r w:rsidRPr="00674B54">
              <w:rPr>
                <w:rFonts w:ascii="Arial" w:hAnsi="Arial" w:cs="Arial"/>
                <w:b/>
                <w:sz w:val="18"/>
                <w:szCs w:val="18"/>
              </w:rPr>
              <w:t>Contacts</w:t>
            </w:r>
          </w:p>
        </w:tc>
        <w:tc>
          <w:tcPr>
            <w:tcW w:w="4860" w:type="dxa"/>
            <w:shd w:val="clear" w:color="auto" w:fill="E6E6E6"/>
          </w:tcPr>
          <w:p w:rsidR="00842301" w:rsidRPr="00D06AF4" w:rsidRDefault="00842301" w:rsidP="00D06AF4">
            <w:pPr>
              <w:spacing w:after="0" w:line="240" w:lineRule="auto"/>
              <w:rPr>
                <w:rFonts w:ascii="Arial" w:hAnsi="Arial" w:cs="Arial"/>
                <w:sz w:val="18"/>
                <w:szCs w:val="18"/>
              </w:rPr>
            </w:pPr>
          </w:p>
        </w:tc>
        <w:tc>
          <w:tcPr>
            <w:tcW w:w="5040" w:type="dxa"/>
            <w:shd w:val="clear" w:color="auto" w:fill="E6E6E6"/>
          </w:tcPr>
          <w:p w:rsidR="00842301" w:rsidRPr="00D06AF4" w:rsidRDefault="00842301" w:rsidP="00D06AF4">
            <w:pPr>
              <w:spacing w:after="0" w:line="240" w:lineRule="auto"/>
              <w:rPr>
                <w:rFonts w:ascii="Arial" w:hAnsi="Arial" w:cs="Arial"/>
                <w:sz w:val="18"/>
                <w:szCs w:val="18"/>
              </w:rPr>
            </w:pPr>
          </w:p>
        </w:tc>
      </w:tr>
      <w:tr w:rsidR="00842301" w:rsidRPr="00444880" w:rsidTr="00912EE7">
        <w:tc>
          <w:tcPr>
            <w:tcW w:w="2268"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Who is the contact person for questions about the PhD Exchange?</w:t>
            </w:r>
          </w:p>
        </w:tc>
        <w:tc>
          <w:tcPr>
            <w:tcW w:w="4860" w:type="dxa"/>
          </w:tcPr>
          <w:p w:rsidR="00842301" w:rsidRPr="00D06AF4" w:rsidRDefault="00842301" w:rsidP="00D06AF4">
            <w:pPr>
              <w:spacing w:after="0" w:line="240" w:lineRule="auto"/>
              <w:rPr>
                <w:rFonts w:ascii="Arial" w:hAnsi="Arial" w:cs="Arial"/>
                <w:sz w:val="18"/>
                <w:szCs w:val="18"/>
              </w:rPr>
            </w:pPr>
            <w:r w:rsidRPr="00D06AF4">
              <w:rPr>
                <w:rFonts w:ascii="Arial" w:hAnsi="Arial" w:cs="Arial"/>
                <w:sz w:val="18"/>
                <w:szCs w:val="18"/>
              </w:rPr>
              <w:t>PhD Program Office, The Wharton School</w:t>
            </w:r>
          </w:p>
          <w:p w:rsidR="006619FD" w:rsidRDefault="00861C1F" w:rsidP="006619FD">
            <w:pPr>
              <w:spacing w:after="0" w:line="240" w:lineRule="auto"/>
              <w:rPr>
                <w:rFonts w:ascii="Arial" w:hAnsi="Arial" w:cs="Arial"/>
                <w:sz w:val="18"/>
                <w:szCs w:val="18"/>
              </w:rPr>
            </w:pPr>
            <w:hyperlink r:id="rId37" w:history="1">
              <w:r w:rsidR="006619FD" w:rsidRPr="00A017B9">
                <w:rPr>
                  <w:rStyle w:val="Hyperlink"/>
                  <w:rFonts w:ascii="Arial" w:hAnsi="Arial" w:cs="Arial"/>
                  <w:sz w:val="18"/>
                  <w:szCs w:val="18"/>
                </w:rPr>
                <w:t>gmurray@wharton.upenn.edu</w:t>
              </w:r>
            </w:hyperlink>
          </w:p>
          <w:p w:rsidR="00842301" w:rsidRPr="00D06AF4" w:rsidRDefault="00842301" w:rsidP="006619FD">
            <w:pPr>
              <w:spacing w:after="0" w:line="240" w:lineRule="auto"/>
              <w:rPr>
                <w:rFonts w:ascii="Arial" w:hAnsi="Arial" w:cs="Arial"/>
                <w:sz w:val="18"/>
                <w:szCs w:val="18"/>
              </w:rPr>
            </w:pPr>
            <w:r w:rsidRPr="00D06AF4">
              <w:rPr>
                <w:rFonts w:ascii="Arial" w:hAnsi="Arial" w:cs="Arial"/>
                <w:sz w:val="18"/>
                <w:szCs w:val="18"/>
              </w:rPr>
              <w:t xml:space="preserve"> </w:t>
            </w:r>
          </w:p>
        </w:tc>
        <w:tc>
          <w:tcPr>
            <w:tcW w:w="5040" w:type="dxa"/>
          </w:tcPr>
          <w:p w:rsidR="00842301" w:rsidRPr="00D06AF4" w:rsidRDefault="00842301" w:rsidP="000571FB">
            <w:pPr>
              <w:spacing w:after="0" w:line="240" w:lineRule="auto"/>
              <w:rPr>
                <w:rFonts w:ascii="Arial" w:hAnsi="Arial" w:cs="Arial"/>
                <w:sz w:val="18"/>
                <w:szCs w:val="18"/>
                <w:lang w:val="fr-FR"/>
              </w:rPr>
            </w:pPr>
            <w:r w:rsidRPr="00D06AF4">
              <w:rPr>
                <w:rStyle w:val="Strong"/>
                <w:rFonts w:ascii="Arial" w:hAnsi="Arial" w:cs="Arial"/>
                <w:color w:val="555555"/>
                <w:sz w:val="18"/>
                <w:szCs w:val="18"/>
                <w:lang w:val="fr-FR"/>
              </w:rPr>
              <w:t>Alina JACQUET</w:t>
            </w:r>
            <w:r w:rsidRPr="00D06AF4">
              <w:rPr>
                <w:rFonts w:ascii="Arial" w:hAnsi="Arial" w:cs="Arial"/>
                <w:color w:val="555555"/>
                <w:sz w:val="18"/>
                <w:szCs w:val="18"/>
                <w:lang w:val="fr-FR"/>
              </w:rPr>
              <w:br/>
              <w:t>Director</w:t>
            </w:r>
            <w:r>
              <w:rPr>
                <w:rFonts w:ascii="Arial" w:hAnsi="Arial" w:cs="Arial"/>
                <w:color w:val="555555"/>
                <w:sz w:val="18"/>
                <w:szCs w:val="18"/>
                <w:lang w:val="fr-FR"/>
              </w:rPr>
              <w:t>, PhD Programme, INSEAD</w:t>
            </w:r>
            <w:r w:rsidRPr="00D06AF4">
              <w:rPr>
                <w:rFonts w:ascii="Arial" w:hAnsi="Arial" w:cs="Arial"/>
                <w:color w:val="555555"/>
                <w:sz w:val="18"/>
                <w:szCs w:val="18"/>
                <w:lang w:val="fr-FR"/>
              </w:rPr>
              <w:br/>
            </w:r>
            <w:hyperlink r:id="rId38" w:history="1">
              <w:r w:rsidR="006619FD" w:rsidRPr="00A017B9">
                <w:rPr>
                  <w:rStyle w:val="Hyperlink"/>
                  <w:rFonts w:ascii="Arial" w:hAnsi="Arial" w:cs="Arial"/>
                  <w:sz w:val="18"/>
                  <w:szCs w:val="18"/>
                  <w:lang w:val="fr-FR"/>
                </w:rPr>
                <w:t>alina.jacquet@insead.edu</w:t>
              </w:r>
            </w:hyperlink>
          </w:p>
        </w:tc>
      </w:tr>
    </w:tbl>
    <w:p w:rsidR="00842301" w:rsidRDefault="00842301" w:rsidP="00D06AF4">
      <w:pPr>
        <w:rPr>
          <w:rFonts w:ascii="Arial" w:hAnsi="Arial" w:cs="Arial"/>
          <w:sz w:val="18"/>
          <w:szCs w:val="18"/>
          <w:lang w:val="fr-FR"/>
        </w:rPr>
      </w:pPr>
    </w:p>
    <w:p w:rsidR="00842301" w:rsidRPr="00D06AF4" w:rsidRDefault="00842301" w:rsidP="00D06AF4">
      <w:pPr>
        <w:rPr>
          <w:rFonts w:ascii="Arial" w:hAnsi="Arial" w:cs="Arial"/>
          <w:sz w:val="18"/>
          <w:szCs w:val="18"/>
          <w:lang w:val="fr-FR"/>
        </w:rPr>
      </w:pPr>
      <w:proofErr w:type="spellStart"/>
      <w:r>
        <w:rPr>
          <w:rFonts w:ascii="Arial" w:hAnsi="Arial" w:cs="Arial"/>
          <w:sz w:val="18"/>
          <w:szCs w:val="18"/>
          <w:lang w:val="fr-FR"/>
        </w:rPr>
        <w:t>Updated</w:t>
      </w:r>
      <w:proofErr w:type="spellEnd"/>
      <w:r>
        <w:rPr>
          <w:rFonts w:ascii="Arial" w:hAnsi="Arial" w:cs="Arial"/>
          <w:sz w:val="18"/>
          <w:szCs w:val="18"/>
          <w:lang w:val="fr-FR"/>
        </w:rPr>
        <w:t xml:space="preserve"> :  </w:t>
      </w:r>
      <w:r w:rsidR="00861C1F">
        <w:rPr>
          <w:rFonts w:ascii="Arial" w:hAnsi="Arial" w:cs="Arial"/>
          <w:sz w:val="18"/>
          <w:szCs w:val="18"/>
          <w:lang w:val="fr-FR"/>
        </w:rPr>
        <w:t xml:space="preserve">July </w:t>
      </w:r>
      <w:r w:rsidR="00342452">
        <w:rPr>
          <w:rFonts w:ascii="Arial" w:hAnsi="Arial" w:cs="Arial"/>
          <w:sz w:val="18"/>
          <w:szCs w:val="18"/>
          <w:lang w:val="fr-FR"/>
        </w:rPr>
        <w:t>26, 2017</w:t>
      </w:r>
    </w:p>
    <w:sectPr w:rsidR="00842301" w:rsidRPr="00D06AF4" w:rsidSect="0022542C">
      <w:type w:val="continuous"/>
      <w:pgSz w:w="15840" w:h="12240" w:orient="landscape" w:code="1"/>
      <w:pgMar w:top="719" w:right="1440" w:bottom="1618"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9F" w:rsidRDefault="0070329F">
      <w:r>
        <w:separator/>
      </w:r>
    </w:p>
  </w:endnote>
  <w:endnote w:type="continuationSeparator" w:id="0">
    <w:p w:rsidR="0070329F" w:rsidRDefault="0070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9F" w:rsidRDefault="0070329F">
      <w:r>
        <w:separator/>
      </w:r>
    </w:p>
  </w:footnote>
  <w:footnote w:type="continuationSeparator" w:id="0">
    <w:p w:rsidR="0070329F" w:rsidRDefault="0070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37" w:rsidRDefault="00813A82" w:rsidP="00023A3E">
    <w:pPr>
      <w:pStyle w:val="Header"/>
      <w:jc w:val="center"/>
    </w:pPr>
    <w:r>
      <w:rPr>
        <w:rFonts w:ascii="Arial" w:hAnsi="Arial" w:cs="Arial"/>
        <w:b/>
        <w:noProof/>
        <w:sz w:val="20"/>
        <w:szCs w:val="20"/>
      </w:rPr>
      <w:drawing>
        <wp:inline distT="0" distB="0" distL="0" distR="0" wp14:anchorId="12336FB1" wp14:editId="5A5083DC">
          <wp:extent cx="3238500" cy="1158240"/>
          <wp:effectExtent l="0" t="0" r="0" b="3810"/>
          <wp:docPr id="3" name="Picture 3" descr="Wharton  INSEAD 2-0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rton  INSEAD 2-08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158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1A89"/>
    <w:multiLevelType w:val="hybridMultilevel"/>
    <w:tmpl w:val="D7509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B5554A"/>
    <w:multiLevelType w:val="hybridMultilevel"/>
    <w:tmpl w:val="D720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25F46"/>
    <w:multiLevelType w:val="hybridMultilevel"/>
    <w:tmpl w:val="9AA63CBA"/>
    <w:lvl w:ilvl="0" w:tplc="7270D21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851BFB"/>
    <w:multiLevelType w:val="hybridMultilevel"/>
    <w:tmpl w:val="2D521848"/>
    <w:lvl w:ilvl="0" w:tplc="7270D21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402123"/>
    <w:multiLevelType w:val="hybridMultilevel"/>
    <w:tmpl w:val="D96213B4"/>
    <w:lvl w:ilvl="0" w:tplc="7270D21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4986778"/>
    <w:multiLevelType w:val="hybridMultilevel"/>
    <w:tmpl w:val="6E32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F6844"/>
    <w:multiLevelType w:val="hybridMultilevel"/>
    <w:tmpl w:val="A3D22094"/>
    <w:lvl w:ilvl="0" w:tplc="1AA0E432">
      <w:start w:val="1"/>
      <w:numFmt w:val="bullet"/>
      <w:lvlText w:val=""/>
      <w:lvlJc w:val="center"/>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0"/>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6A"/>
    <w:rsid w:val="00003CF3"/>
    <w:rsid w:val="00023A3E"/>
    <w:rsid w:val="00047751"/>
    <w:rsid w:val="00052BB2"/>
    <w:rsid w:val="00054FED"/>
    <w:rsid w:val="000571FB"/>
    <w:rsid w:val="00060614"/>
    <w:rsid w:val="000606D2"/>
    <w:rsid w:val="00062A1C"/>
    <w:rsid w:val="000674ED"/>
    <w:rsid w:val="00073C9F"/>
    <w:rsid w:val="000865FB"/>
    <w:rsid w:val="00097261"/>
    <w:rsid w:val="000A7BA2"/>
    <w:rsid w:val="000B1396"/>
    <w:rsid w:val="000E4DD5"/>
    <w:rsid w:val="000E7613"/>
    <w:rsid w:val="000F7FE2"/>
    <w:rsid w:val="001034E3"/>
    <w:rsid w:val="00106F3A"/>
    <w:rsid w:val="00121ADE"/>
    <w:rsid w:val="00131461"/>
    <w:rsid w:val="00167867"/>
    <w:rsid w:val="00187176"/>
    <w:rsid w:val="00190DE5"/>
    <w:rsid w:val="00191744"/>
    <w:rsid w:val="001B5B37"/>
    <w:rsid w:val="001C05D7"/>
    <w:rsid w:val="001C725F"/>
    <w:rsid w:val="001E0812"/>
    <w:rsid w:val="001F12D5"/>
    <w:rsid w:val="001F58D4"/>
    <w:rsid w:val="002138D2"/>
    <w:rsid w:val="00217A29"/>
    <w:rsid w:val="00217E51"/>
    <w:rsid w:val="0022542C"/>
    <w:rsid w:val="00230C49"/>
    <w:rsid w:val="002325D3"/>
    <w:rsid w:val="00235B45"/>
    <w:rsid w:val="00256A15"/>
    <w:rsid w:val="0026249E"/>
    <w:rsid w:val="0026676B"/>
    <w:rsid w:val="00281D3E"/>
    <w:rsid w:val="0029149B"/>
    <w:rsid w:val="002B1606"/>
    <w:rsid w:val="002E26E4"/>
    <w:rsid w:val="0030071B"/>
    <w:rsid w:val="003218CB"/>
    <w:rsid w:val="00327383"/>
    <w:rsid w:val="0032738A"/>
    <w:rsid w:val="00327E77"/>
    <w:rsid w:val="003322E2"/>
    <w:rsid w:val="00337A5D"/>
    <w:rsid w:val="00342452"/>
    <w:rsid w:val="003557DE"/>
    <w:rsid w:val="00366576"/>
    <w:rsid w:val="003A485C"/>
    <w:rsid w:val="003B24D8"/>
    <w:rsid w:val="003C6C4A"/>
    <w:rsid w:val="003D38E1"/>
    <w:rsid w:val="003E4064"/>
    <w:rsid w:val="003F1F0E"/>
    <w:rsid w:val="003F3E6F"/>
    <w:rsid w:val="00433C44"/>
    <w:rsid w:val="00444880"/>
    <w:rsid w:val="0045274F"/>
    <w:rsid w:val="004531DC"/>
    <w:rsid w:val="004959A3"/>
    <w:rsid w:val="004E3059"/>
    <w:rsid w:val="00507123"/>
    <w:rsid w:val="00510CF0"/>
    <w:rsid w:val="00514676"/>
    <w:rsid w:val="0051563B"/>
    <w:rsid w:val="00526DFC"/>
    <w:rsid w:val="00534402"/>
    <w:rsid w:val="00540BC9"/>
    <w:rsid w:val="00547046"/>
    <w:rsid w:val="005547D7"/>
    <w:rsid w:val="00567015"/>
    <w:rsid w:val="005773CE"/>
    <w:rsid w:val="0058231A"/>
    <w:rsid w:val="00593A65"/>
    <w:rsid w:val="005C79E9"/>
    <w:rsid w:val="005D52AD"/>
    <w:rsid w:val="005E5046"/>
    <w:rsid w:val="00633E3D"/>
    <w:rsid w:val="0064375D"/>
    <w:rsid w:val="00643FF9"/>
    <w:rsid w:val="006619FD"/>
    <w:rsid w:val="00674196"/>
    <w:rsid w:val="00674B54"/>
    <w:rsid w:val="00677887"/>
    <w:rsid w:val="0068458B"/>
    <w:rsid w:val="00685068"/>
    <w:rsid w:val="006C0B82"/>
    <w:rsid w:val="006E5CA1"/>
    <w:rsid w:val="0070329F"/>
    <w:rsid w:val="00775E14"/>
    <w:rsid w:val="007B7B3D"/>
    <w:rsid w:val="007C69A2"/>
    <w:rsid w:val="007D7505"/>
    <w:rsid w:val="007E215B"/>
    <w:rsid w:val="007E2BB4"/>
    <w:rsid w:val="00806858"/>
    <w:rsid w:val="00813A82"/>
    <w:rsid w:val="00833535"/>
    <w:rsid w:val="00842301"/>
    <w:rsid w:val="00851772"/>
    <w:rsid w:val="008518B8"/>
    <w:rsid w:val="00851F91"/>
    <w:rsid w:val="00854AAB"/>
    <w:rsid w:val="00861C1F"/>
    <w:rsid w:val="008B2D13"/>
    <w:rsid w:val="008C20E7"/>
    <w:rsid w:val="00903F2B"/>
    <w:rsid w:val="00907275"/>
    <w:rsid w:val="00912747"/>
    <w:rsid w:val="00912EE7"/>
    <w:rsid w:val="0091747B"/>
    <w:rsid w:val="00923841"/>
    <w:rsid w:val="00923D5C"/>
    <w:rsid w:val="00925DC3"/>
    <w:rsid w:val="0093344D"/>
    <w:rsid w:val="00944CE7"/>
    <w:rsid w:val="00950ACC"/>
    <w:rsid w:val="00963123"/>
    <w:rsid w:val="009A2E3F"/>
    <w:rsid w:val="009B05CD"/>
    <w:rsid w:val="009B2E09"/>
    <w:rsid w:val="009B5698"/>
    <w:rsid w:val="009B6DAD"/>
    <w:rsid w:val="009C1D6C"/>
    <w:rsid w:val="009D1103"/>
    <w:rsid w:val="009D7089"/>
    <w:rsid w:val="009E42CD"/>
    <w:rsid w:val="009E6826"/>
    <w:rsid w:val="00A02F73"/>
    <w:rsid w:val="00A25103"/>
    <w:rsid w:val="00A36AE0"/>
    <w:rsid w:val="00A47C74"/>
    <w:rsid w:val="00A63228"/>
    <w:rsid w:val="00B1537D"/>
    <w:rsid w:val="00B22101"/>
    <w:rsid w:val="00B23411"/>
    <w:rsid w:val="00B253AA"/>
    <w:rsid w:val="00B30595"/>
    <w:rsid w:val="00B342A3"/>
    <w:rsid w:val="00B402BC"/>
    <w:rsid w:val="00B43EE5"/>
    <w:rsid w:val="00B52C6E"/>
    <w:rsid w:val="00B52E5C"/>
    <w:rsid w:val="00B6495B"/>
    <w:rsid w:val="00B830E7"/>
    <w:rsid w:val="00B8724D"/>
    <w:rsid w:val="00B961AF"/>
    <w:rsid w:val="00BA249A"/>
    <w:rsid w:val="00BB0BBD"/>
    <w:rsid w:val="00BB13A6"/>
    <w:rsid w:val="00BB5E06"/>
    <w:rsid w:val="00BC3130"/>
    <w:rsid w:val="00BC5DDA"/>
    <w:rsid w:val="00BE6D2D"/>
    <w:rsid w:val="00C0181B"/>
    <w:rsid w:val="00C119D2"/>
    <w:rsid w:val="00C35873"/>
    <w:rsid w:val="00C37D37"/>
    <w:rsid w:val="00C4022E"/>
    <w:rsid w:val="00C648F1"/>
    <w:rsid w:val="00C71F91"/>
    <w:rsid w:val="00C83BDF"/>
    <w:rsid w:val="00C864C7"/>
    <w:rsid w:val="00CC2805"/>
    <w:rsid w:val="00CC4B9F"/>
    <w:rsid w:val="00CC596F"/>
    <w:rsid w:val="00CF0E94"/>
    <w:rsid w:val="00D06148"/>
    <w:rsid w:val="00D06AF4"/>
    <w:rsid w:val="00D1522D"/>
    <w:rsid w:val="00D43890"/>
    <w:rsid w:val="00D45800"/>
    <w:rsid w:val="00D653A0"/>
    <w:rsid w:val="00D6549E"/>
    <w:rsid w:val="00D7055D"/>
    <w:rsid w:val="00D9073B"/>
    <w:rsid w:val="00D97ADD"/>
    <w:rsid w:val="00DD1907"/>
    <w:rsid w:val="00DF192C"/>
    <w:rsid w:val="00DF1BEF"/>
    <w:rsid w:val="00E209AF"/>
    <w:rsid w:val="00E37548"/>
    <w:rsid w:val="00E75204"/>
    <w:rsid w:val="00E81B70"/>
    <w:rsid w:val="00E8658A"/>
    <w:rsid w:val="00E93B72"/>
    <w:rsid w:val="00ED4FFD"/>
    <w:rsid w:val="00ED7E07"/>
    <w:rsid w:val="00EE18A9"/>
    <w:rsid w:val="00EE281E"/>
    <w:rsid w:val="00F00C19"/>
    <w:rsid w:val="00F07E0B"/>
    <w:rsid w:val="00F175C5"/>
    <w:rsid w:val="00F33686"/>
    <w:rsid w:val="00F402E5"/>
    <w:rsid w:val="00F4374F"/>
    <w:rsid w:val="00F52009"/>
    <w:rsid w:val="00F71715"/>
    <w:rsid w:val="00FA65C9"/>
    <w:rsid w:val="00FB4FC3"/>
    <w:rsid w:val="00FB5904"/>
    <w:rsid w:val="00FC542C"/>
    <w:rsid w:val="00FD65E3"/>
    <w:rsid w:val="00FE6659"/>
    <w:rsid w:val="00FF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B14AC5C"/>
  <w15:docId w15:val="{C2328CDB-2F6D-4A18-BC5C-7E64D24F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1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F0F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FE6659"/>
    <w:rPr>
      <w:rFonts w:cs="Times New Roman"/>
      <w:color w:val="0000FF"/>
      <w:u w:val="single"/>
    </w:rPr>
  </w:style>
  <w:style w:type="character" w:styleId="Strong">
    <w:name w:val="Strong"/>
    <w:uiPriority w:val="99"/>
    <w:qFormat/>
    <w:rsid w:val="0026249E"/>
    <w:rPr>
      <w:rFonts w:cs="Times New Roman"/>
      <w:b/>
      <w:bCs/>
    </w:rPr>
  </w:style>
  <w:style w:type="paragraph" w:styleId="ListParagraph">
    <w:name w:val="List Paragraph"/>
    <w:basedOn w:val="Normal"/>
    <w:uiPriority w:val="99"/>
    <w:qFormat/>
    <w:rsid w:val="00547046"/>
    <w:pPr>
      <w:ind w:left="720"/>
      <w:contextualSpacing/>
    </w:pPr>
  </w:style>
  <w:style w:type="character" w:styleId="FollowedHyperlink">
    <w:name w:val="FollowedHyperlink"/>
    <w:uiPriority w:val="99"/>
    <w:rsid w:val="00D06AF4"/>
    <w:rPr>
      <w:rFonts w:cs="Times New Roman"/>
      <w:color w:val="800080"/>
      <w:u w:val="single"/>
    </w:rPr>
  </w:style>
  <w:style w:type="paragraph" w:styleId="Header">
    <w:name w:val="header"/>
    <w:basedOn w:val="Normal"/>
    <w:link w:val="HeaderChar"/>
    <w:uiPriority w:val="99"/>
    <w:rsid w:val="00FD65E3"/>
    <w:pPr>
      <w:tabs>
        <w:tab w:val="center" w:pos="4153"/>
        <w:tab w:val="right" w:pos="8306"/>
      </w:tabs>
    </w:pPr>
  </w:style>
  <w:style w:type="character" w:customStyle="1" w:styleId="HeaderChar">
    <w:name w:val="Header Char"/>
    <w:link w:val="Header"/>
    <w:uiPriority w:val="99"/>
    <w:semiHidden/>
    <w:locked/>
    <w:rPr>
      <w:rFonts w:eastAsia="Times New Roman" w:cs="Times New Roman"/>
    </w:rPr>
  </w:style>
  <w:style w:type="paragraph" w:styleId="Footer">
    <w:name w:val="footer"/>
    <w:basedOn w:val="Normal"/>
    <w:link w:val="FooterChar"/>
    <w:uiPriority w:val="99"/>
    <w:rsid w:val="00FD65E3"/>
    <w:pPr>
      <w:tabs>
        <w:tab w:val="center" w:pos="4153"/>
        <w:tab w:val="right" w:pos="8306"/>
      </w:tabs>
    </w:pPr>
  </w:style>
  <w:style w:type="character" w:customStyle="1" w:styleId="FooterChar">
    <w:name w:val="Footer Char"/>
    <w:link w:val="Footer"/>
    <w:uiPriority w:val="99"/>
    <w:semiHidden/>
    <w:locked/>
    <w:rPr>
      <w:rFonts w:eastAsia="Times New Roman" w:cs="Times New Roman"/>
    </w:rPr>
  </w:style>
  <w:style w:type="character" w:styleId="PageNumber">
    <w:name w:val="page number"/>
    <w:uiPriority w:val="99"/>
    <w:rsid w:val="00674B54"/>
    <w:rPr>
      <w:rFonts w:cs="Times New Roman"/>
    </w:rPr>
  </w:style>
  <w:style w:type="paragraph" w:styleId="BalloonText">
    <w:name w:val="Balloon Text"/>
    <w:basedOn w:val="Normal"/>
    <w:link w:val="BalloonTextChar"/>
    <w:uiPriority w:val="99"/>
    <w:rsid w:val="00514676"/>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514676"/>
    <w:rPr>
      <w:rFonts w:ascii="Tahoma" w:hAnsi="Tahoma" w:cs="Tahoma"/>
      <w:sz w:val="16"/>
      <w:szCs w:val="16"/>
    </w:rPr>
  </w:style>
  <w:style w:type="paragraph" w:styleId="NormalWeb">
    <w:name w:val="Normal (Web)"/>
    <w:basedOn w:val="Normal"/>
    <w:rsid w:val="00D43890"/>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uiPriority w:val="99"/>
    <w:semiHidden/>
    <w:unhideWhenUsed/>
    <w:rsid w:val="00433C44"/>
    <w:rPr>
      <w:sz w:val="16"/>
      <w:szCs w:val="16"/>
    </w:rPr>
  </w:style>
  <w:style w:type="paragraph" w:styleId="CommentText">
    <w:name w:val="annotation text"/>
    <w:basedOn w:val="Normal"/>
    <w:link w:val="CommentTextChar"/>
    <w:uiPriority w:val="99"/>
    <w:semiHidden/>
    <w:unhideWhenUsed/>
    <w:rsid w:val="00433C44"/>
    <w:rPr>
      <w:sz w:val="20"/>
      <w:szCs w:val="20"/>
    </w:rPr>
  </w:style>
  <w:style w:type="character" w:customStyle="1" w:styleId="CommentTextChar">
    <w:name w:val="Comment Text Char"/>
    <w:basedOn w:val="DefaultParagraphFont"/>
    <w:link w:val="CommentText"/>
    <w:uiPriority w:val="99"/>
    <w:semiHidden/>
    <w:rsid w:val="00433C44"/>
  </w:style>
  <w:style w:type="paragraph" w:styleId="CommentSubject">
    <w:name w:val="annotation subject"/>
    <w:basedOn w:val="CommentText"/>
    <w:next w:val="CommentText"/>
    <w:link w:val="CommentSubjectChar"/>
    <w:uiPriority w:val="99"/>
    <w:semiHidden/>
    <w:unhideWhenUsed/>
    <w:rsid w:val="00433C44"/>
    <w:rPr>
      <w:b/>
      <w:bCs/>
    </w:rPr>
  </w:style>
  <w:style w:type="character" w:customStyle="1" w:styleId="CommentSubjectChar">
    <w:name w:val="Comment Subject Char"/>
    <w:link w:val="CommentSubject"/>
    <w:uiPriority w:val="99"/>
    <w:semiHidden/>
    <w:rsid w:val="00433C44"/>
    <w:rPr>
      <w:b/>
      <w:bCs/>
    </w:rPr>
  </w:style>
  <w:style w:type="paragraph" w:styleId="Revision">
    <w:name w:val="Revision"/>
    <w:hidden/>
    <w:uiPriority w:val="99"/>
    <w:semiHidden/>
    <w:rsid w:val="00F4374F"/>
    <w:rPr>
      <w:sz w:val="22"/>
      <w:szCs w:val="22"/>
    </w:rPr>
  </w:style>
  <w:style w:type="paragraph" w:styleId="BodyText">
    <w:name w:val="Body Text"/>
    <w:basedOn w:val="Normal"/>
    <w:link w:val="BodyTextChar"/>
    <w:uiPriority w:val="99"/>
    <w:semiHidden/>
    <w:unhideWhenUsed/>
    <w:rsid w:val="00CF0E94"/>
    <w:pPr>
      <w:spacing w:after="0" w:line="240" w:lineRule="auto"/>
    </w:pPr>
    <w:rPr>
      <w:rFonts w:ascii="Arial" w:hAnsi="Arial" w:cs="Arial"/>
      <w:sz w:val="18"/>
      <w:szCs w:val="18"/>
    </w:rPr>
  </w:style>
  <w:style w:type="character" w:customStyle="1" w:styleId="BodyTextChar">
    <w:name w:val="Body Text Char"/>
    <w:basedOn w:val="DefaultParagraphFont"/>
    <w:link w:val="BodyText"/>
    <w:uiPriority w:val="99"/>
    <w:semiHidden/>
    <w:rsid w:val="00CF0E9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9248">
      <w:bodyDiv w:val="1"/>
      <w:marLeft w:val="0"/>
      <w:marRight w:val="0"/>
      <w:marTop w:val="0"/>
      <w:marBottom w:val="0"/>
      <w:divBdr>
        <w:top w:val="none" w:sz="0" w:space="0" w:color="auto"/>
        <w:left w:val="none" w:sz="0" w:space="0" w:color="auto"/>
        <w:bottom w:val="none" w:sz="0" w:space="0" w:color="auto"/>
        <w:right w:val="none" w:sz="0" w:space="0" w:color="auto"/>
      </w:divBdr>
    </w:div>
    <w:div w:id="333578699">
      <w:bodyDiv w:val="1"/>
      <w:marLeft w:val="0"/>
      <w:marRight w:val="0"/>
      <w:marTop w:val="0"/>
      <w:marBottom w:val="0"/>
      <w:divBdr>
        <w:top w:val="none" w:sz="0" w:space="0" w:color="auto"/>
        <w:left w:val="none" w:sz="0" w:space="0" w:color="auto"/>
        <w:bottom w:val="none" w:sz="0" w:space="0" w:color="auto"/>
        <w:right w:val="none" w:sz="0" w:space="0" w:color="auto"/>
      </w:divBdr>
    </w:div>
    <w:div w:id="894127222">
      <w:bodyDiv w:val="1"/>
      <w:marLeft w:val="0"/>
      <w:marRight w:val="0"/>
      <w:marTop w:val="0"/>
      <w:marBottom w:val="0"/>
      <w:divBdr>
        <w:top w:val="none" w:sz="0" w:space="0" w:color="auto"/>
        <w:left w:val="none" w:sz="0" w:space="0" w:color="auto"/>
        <w:bottom w:val="none" w:sz="0" w:space="0" w:color="auto"/>
        <w:right w:val="none" w:sz="0" w:space="0" w:color="auto"/>
      </w:divBdr>
    </w:div>
    <w:div w:id="1318345238">
      <w:bodyDiv w:val="1"/>
      <w:marLeft w:val="0"/>
      <w:marRight w:val="0"/>
      <w:marTop w:val="0"/>
      <w:marBottom w:val="0"/>
      <w:divBdr>
        <w:top w:val="none" w:sz="0" w:space="0" w:color="auto"/>
        <w:left w:val="none" w:sz="0" w:space="0" w:color="auto"/>
        <w:bottom w:val="none" w:sz="0" w:space="0" w:color="auto"/>
        <w:right w:val="none" w:sz="0" w:space="0" w:color="auto"/>
      </w:divBdr>
    </w:div>
    <w:div w:id="18034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ead.edu/alliance/research_center/index.cfm" TargetMode="External"/><Relationship Id="rId13" Type="http://schemas.openxmlformats.org/officeDocument/2006/relationships/hyperlink" Target="http://inside.insead.edu/faculty_affairs/alliance/alliance.htm" TargetMode="External"/><Relationship Id="rId18" Type="http://schemas.openxmlformats.org/officeDocument/2006/relationships/hyperlink" Target="http://www.wharton.upenn.edu/doctoral-inside/" TargetMode="External"/><Relationship Id="rId26" Type="http://schemas.openxmlformats.org/officeDocument/2006/relationships/hyperlink" Target="http://inside.insead.edu/faculty_affairs/alliance/alliance.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uzanne.sellierdisano@insead.edu" TargetMode="External"/><Relationship Id="rId34" Type="http://schemas.openxmlformats.org/officeDocument/2006/relationships/hyperlink" Target="mailto:alina.jacquet@insead.edu" TargetMode="External"/><Relationship Id="rId7" Type="http://schemas.openxmlformats.org/officeDocument/2006/relationships/hyperlink" Target="http://www.insead.edu/alliance/research_center/index.cfm" TargetMode="External"/><Relationship Id="rId12" Type="http://schemas.openxmlformats.org/officeDocument/2006/relationships/hyperlink" Target="http://inside.wharton.upenn.edu.faculty/" TargetMode="External"/><Relationship Id="rId17" Type="http://schemas.openxmlformats.org/officeDocument/2006/relationships/hyperlink" Target="http://www.insead.edu/phd/program/prog_INSEAD.cfm" TargetMode="External"/><Relationship Id="rId25" Type="http://schemas.openxmlformats.org/officeDocument/2006/relationships/hyperlink" Target="https://reddot-pubs.wharton.upenn.edu/CMS/ImageCache/A563F26FD83D4BDFB5D4C4EAEF54C001/40092FB00896474287A3365CD6029075/AL/PhD%20Exchange%20Budget%20Application.docx" TargetMode="External"/><Relationship Id="rId33" Type="http://schemas.openxmlformats.org/officeDocument/2006/relationships/hyperlink" Target="http://www.bonapart.org/" TargetMode="External"/><Relationship Id="rId38" Type="http://schemas.openxmlformats.org/officeDocument/2006/relationships/hyperlink" Target="mailto:alina.jacquet@insead.edu" TargetMode="External"/><Relationship Id="rId2" Type="http://schemas.openxmlformats.org/officeDocument/2006/relationships/styles" Target="styles.xml"/><Relationship Id="rId16" Type="http://schemas.openxmlformats.org/officeDocument/2006/relationships/hyperlink" Target="http://www.wharton.upenn.edu/doctoral-inside/" TargetMode="External"/><Relationship Id="rId20" Type="http://schemas.openxmlformats.org/officeDocument/2006/relationships/hyperlink" Target="mailto:linda.kaelin@wharton.upenn.edu" TargetMode="External"/><Relationship Id="rId29" Type="http://schemas.openxmlformats.org/officeDocument/2006/relationships/hyperlink" Target="mailto:Suzanne.sellierdisano@insea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ead.edu/phd/program/prog_INSEAD.cfm" TargetMode="External"/><Relationship Id="rId24" Type="http://schemas.openxmlformats.org/officeDocument/2006/relationships/hyperlink" Target="https://reddot-pubs.wharton.upenn.edu/CMS/ImageCache/A563F26FD83D4BDFB5D4C4EAEF54C001/40092FB00896474287A3365CD6029075/AL/Alliiance%20PhD%20Exchange%20Application%20INSEAD%20Version%20July%2031,%202009%20-%20Wharton.doc" TargetMode="External"/><Relationship Id="rId32" Type="http://schemas.openxmlformats.org/officeDocument/2006/relationships/hyperlink" Target="mailto:gavin.cassar@insead.edu" TargetMode="External"/><Relationship Id="rId37" Type="http://schemas.openxmlformats.org/officeDocument/2006/relationships/hyperlink" Target="mailto:gmurray@wharton.upenn.ed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harton.upenn.edu/doctoral-inside/" TargetMode="External"/><Relationship Id="rId23" Type="http://schemas.openxmlformats.org/officeDocument/2006/relationships/hyperlink" Target="mailto:gavin.cassar@insead.edu" TargetMode="External"/><Relationship Id="rId28" Type="http://schemas.openxmlformats.org/officeDocument/2006/relationships/hyperlink" Target="mailto:linda.kaelin@wharton.upenn.edu" TargetMode="External"/><Relationship Id="rId36" Type="http://schemas.openxmlformats.org/officeDocument/2006/relationships/header" Target="header1.xml"/><Relationship Id="rId10" Type="http://schemas.openxmlformats.org/officeDocument/2006/relationships/hyperlink" Target="http://www.wharton.upenn.edu/doctoral-inside/" TargetMode="External"/><Relationship Id="rId19" Type="http://schemas.openxmlformats.org/officeDocument/2006/relationships/hyperlink" Target="mailto:gavin.cassar@insead.edu" TargetMode="External"/><Relationship Id="rId31" Type="http://schemas.openxmlformats.org/officeDocument/2006/relationships/hyperlink" Target="mailto:Laurence.capron@insead.edu" TargetMode="External"/><Relationship Id="rId4" Type="http://schemas.openxmlformats.org/officeDocument/2006/relationships/webSettings" Target="webSettings.xml"/><Relationship Id="rId9" Type="http://schemas.openxmlformats.org/officeDocument/2006/relationships/hyperlink" Target="http://phd.wharton.upenn.edu/" TargetMode="External"/><Relationship Id="rId14" Type="http://schemas.openxmlformats.org/officeDocument/2006/relationships/hyperlink" Target="http://global.upenn.edu/isss" TargetMode="External"/><Relationship Id="rId22" Type="http://schemas.openxmlformats.org/officeDocument/2006/relationships/hyperlink" Target="http://inside.wharton.upenn.edu/faculty/" TargetMode="External"/><Relationship Id="rId27" Type="http://schemas.openxmlformats.org/officeDocument/2006/relationships/hyperlink" Target="mailto:gavin.cassar@insead.edu" TargetMode="External"/><Relationship Id="rId30" Type="http://schemas.openxmlformats.org/officeDocument/2006/relationships/hyperlink" Target="http://inside.wharton.upenn.edu/faculty/" TargetMode="External"/><Relationship Id="rId35" Type="http://schemas.openxmlformats.org/officeDocument/2006/relationships/hyperlink" Target="http://www.upenn.edu/campus/housing.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15701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Wharton</Company>
  <LinksUpToDate>false</LinksUpToDate>
  <CharactersWithSpaces>18096</CharactersWithSpaces>
  <SharedDoc>false</SharedDoc>
  <HLinks>
    <vt:vector size="156" baseType="variant">
      <vt:variant>
        <vt:i4>3276889</vt:i4>
      </vt:variant>
      <vt:variant>
        <vt:i4>75</vt:i4>
      </vt:variant>
      <vt:variant>
        <vt:i4>0</vt:i4>
      </vt:variant>
      <vt:variant>
        <vt:i4>5</vt:i4>
      </vt:variant>
      <vt:variant>
        <vt:lpwstr>mailto:alina.jacquet@insead.edu</vt:lpwstr>
      </vt:variant>
      <vt:variant>
        <vt:lpwstr/>
      </vt:variant>
      <vt:variant>
        <vt:i4>5242925</vt:i4>
      </vt:variant>
      <vt:variant>
        <vt:i4>72</vt:i4>
      </vt:variant>
      <vt:variant>
        <vt:i4>0</vt:i4>
      </vt:variant>
      <vt:variant>
        <vt:i4>5</vt:i4>
      </vt:variant>
      <vt:variant>
        <vt:lpwstr>mailto:hiattm@wharton.upenn.edu</vt:lpwstr>
      </vt:variant>
      <vt:variant>
        <vt:lpwstr/>
      </vt:variant>
      <vt:variant>
        <vt:i4>2424874</vt:i4>
      </vt:variant>
      <vt:variant>
        <vt:i4>69</vt:i4>
      </vt:variant>
      <vt:variant>
        <vt:i4>0</vt:i4>
      </vt:variant>
      <vt:variant>
        <vt:i4>5</vt:i4>
      </vt:variant>
      <vt:variant>
        <vt:lpwstr>http://www.upenn.edu/campus/housing.php</vt:lpwstr>
      </vt:variant>
      <vt:variant>
        <vt:lpwstr/>
      </vt:variant>
      <vt:variant>
        <vt:i4>3276889</vt:i4>
      </vt:variant>
      <vt:variant>
        <vt:i4>66</vt:i4>
      </vt:variant>
      <vt:variant>
        <vt:i4>0</vt:i4>
      </vt:variant>
      <vt:variant>
        <vt:i4>5</vt:i4>
      </vt:variant>
      <vt:variant>
        <vt:lpwstr>mailto:alina.jacquet@insead.edu</vt:lpwstr>
      </vt:variant>
      <vt:variant>
        <vt:lpwstr/>
      </vt:variant>
      <vt:variant>
        <vt:i4>65647</vt:i4>
      </vt:variant>
      <vt:variant>
        <vt:i4>63</vt:i4>
      </vt:variant>
      <vt:variant>
        <vt:i4>0</vt:i4>
      </vt:variant>
      <vt:variant>
        <vt:i4>5</vt:i4>
      </vt:variant>
      <vt:variant>
        <vt:lpwstr>http://www.insead.edu/phd/useful_links/index.cfm</vt:lpwstr>
      </vt:variant>
      <vt:variant>
        <vt:lpwstr/>
      </vt:variant>
      <vt:variant>
        <vt:i4>3538973</vt:i4>
      </vt:variant>
      <vt:variant>
        <vt:i4>60</vt:i4>
      </vt:variant>
      <vt:variant>
        <vt:i4>0</vt:i4>
      </vt:variant>
      <vt:variant>
        <vt:i4>5</vt:i4>
      </vt:variant>
      <vt:variant>
        <vt:lpwstr>mailto:Netessine@insead.edu</vt:lpwstr>
      </vt:variant>
      <vt:variant>
        <vt:lpwstr/>
      </vt:variant>
      <vt:variant>
        <vt:i4>2031716</vt:i4>
      </vt:variant>
      <vt:variant>
        <vt:i4>57</vt:i4>
      </vt:variant>
      <vt:variant>
        <vt:i4>0</vt:i4>
      </vt:variant>
      <vt:variant>
        <vt:i4>5</vt:i4>
      </vt:variant>
      <vt:variant>
        <vt:lpwstr>mailto:Laurence.capron@insead.edu</vt:lpwstr>
      </vt:variant>
      <vt:variant>
        <vt:lpwstr/>
      </vt:variant>
      <vt:variant>
        <vt:i4>1310745</vt:i4>
      </vt:variant>
      <vt:variant>
        <vt:i4>54</vt:i4>
      </vt:variant>
      <vt:variant>
        <vt:i4>0</vt:i4>
      </vt:variant>
      <vt:variant>
        <vt:i4>5</vt:i4>
      </vt:variant>
      <vt:variant>
        <vt:lpwstr>http://inside.wharton.upenn.edu/faculty/</vt:lpwstr>
      </vt:variant>
      <vt:variant>
        <vt:lpwstr/>
      </vt:variant>
      <vt:variant>
        <vt:i4>3538973</vt:i4>
      </vt:variant>
      <vt:variant>
        <vt:i4>51</vt:i4>
      </vt:variant>
      <vt:variant>
        <vt:i4>0</vt:i4>
      </vt:variant>
      <vt:variant>
        <vt:i4>5</vt:i4>
      </vt:variant>
      <vt:variant>
        <vt:lpwstr>mailto:Netessine@insead.edu</vt:lpwstr>
      </vt:variant>
      <vt:variant>
        <vt:lpwstr/>
      </vt:variant>
      <vt:variant>
        <vt:i4>2228299</vt:i4>
      </vt:variant>
      <vt:variant>
        <vt:i4>48</vt:i4>
      </vt:variant>
      <vt:variant>
        <vt:i4>0</vt:i4>
      </vt:variant>
      <vt:variant>
        <vt:i4>5</vt:i4>
      </vt:variant>
      <vt:variant>
        <vt:lpwstr>http://inside.insead.edu/faculty_affairs/alliance/alliance.htm</vt:lpwstr>
      </vt:variant>
      <vt:variant>
        <vt:lpwstr/>
      </vt:variant>
      <vt:variant>
        <vt:i4>8257654</vt:i4>
      </vt:variant>
      <vt:variant>
        <vt:i4>45</vt:i4>
      </vt:variant>
      <vt:variant>
        <vt:i4>0</vt:i4>
      </vt:variant>
      <vt:variant>
        <vt:i4>5</vt:i4>
      </vt:variant>
      <vt:variant>
        <vt:lpwstr>https://reddot-pubs.wharton.upenn.edu/CMS/ImageCache/A563F26FD83D4BDFB5D4C4EAEF54C001/40092FB00896474287A3365CD6029075/AL/PhD Exchange Budget Application.docx</vt:lpwstr>
      </vt:variant>
      <vt:variant>
        <vt:lpwstr/>
      </vt:variant>
      <vt:variant>
        <vt:i4>8257589</vt:i4>
      </vt:variant>
      <vt:variant>
        <vt:i4>42</vt:i4>
      </vt:variant>
      <vt:variant>
        <vt:i4>0</vt:i4>
      </vt:variant>
      <vt:variant>
        <vt:i4>5</vt:i4>
      </vt:variant>
      <vt:variant>
        <vt:lpwstr>https://reddot-pubs.wharton.upenn.edu/CMS/ImageCache/A563F26FD83D4BDFB5D4C4EAEF54C001/40092FB00896474287A3365CD6029075/AL/Alliiance PhD Exchange Application INSEAD Version July 31, 2009 - Wharton.doc</vt:lpwstr>
      </vt:variant>
      <vt:variant>
        <vt:lpwstr/>
      </vt:variant>
      <vt:variant>
        <vt:i4>3538973</vt:i4>
      </vt:variant>
      <vt:variant>
        <vt:i4>39</vt:i4>
      </vt:variant>
      <vt:variant>
        <vt:i4>0</vt:i4>
      </vt:variant>
      <vt:variant>
        <vt:i4>5</vt:i4>
      </vt:variant>
      <vt:variant>
        <vt:lpwstr>mailto:Netessine@insead.edu</vt:lpwstr>
      </vt:variant>
      <vt:variant>
        <vt:lpwstr/>
      </vt:variant>
      <vt:variant>
        <vt:i4>1310745</vt:i4>
      </vt:variant>
      <vt:variant>
        <vt:i4>36</vt:i4>
      </vt:variant>
      <vt:variant>
        <vt:i4>0</vt:i4>
      </vt:variant>
      <vt:variant>
        <vt:i4>5</vt:i4>
      </vt:variant>
      <vt:variant>
        <vt:lpwstr>http://inside.wharton.upenn.edu/faculty/</vt:lpwstr>
      </vt:variant>
      <vt:variant>
        <vt:lpwstr/>
      </vt:variant>
      <vt:variant>
        <vt:i4>3538973</vt:i4>
      </vt:variant>
      <vt:variant>
        <vt:i4>33</vt:i4>
      </vt:variant>
      <vt:variant>
        <vt:i4>0</vt:i4>
      </vt:variant>
      <vt:variant>
        <vt:i4>5</vt:i4>
      </vt:variant>
      <vt:variant>
        <vt:lpwstr>mailto:netessine@insead.edu</vt:lpwstr>
      </vt:variant>
      <vt:variant>
        <vt:lpwstr/>
      </vt:variant>
      <vt:variant>
        <vt:i4>983051</vt:i4>
      </vt:variant>
      <vt:variant>
        <vt:i4>30</vt:i4>
      </vt:variant>
      <vt:variant>
        <vt:i4>0</vt:i4>
      </vt:variant>
      <vt:variant>
        <vt:i4>5</vt:i4>
      </vt:variant>
      <vt:variant>
        <vt:lpwstr>http://www.wharton.upenn.edu/doctoral-inside/</vt:lpwstr>
      </vt:variant>
      <vt:variant>
        <vt:lpwstr/>
      </vt:variant>
      <vt:variant>
        <vt:i4>983159</vt:i4>
      </vt:variant>
      <vt:variant>
        <vt:i4>27</vt:i4>
      </vt:variant>
      <vt:variant>
        <vt:i4>0</vt:i4>
      </vt:variant>
      <vt:variant>
        <vt:i4>5</vt:i4>
      </vt:variant>
      <vt:variant>
        <vt:lpwstr>http://www.insead.edu/phd/program/prog_INSEAD.cfm</vt:lpwstr>
      </vt:variant>
      <vt:variant>
        <vt:lpwstr/>
      </vt:variant>
      <vt:variant>
        <vt:i4>983051</vt:i4>
      </vt:variant>
      <vt:variant>
        <vt:i4>24</vt:i4>
      </vt:variant>
      <vt:variant>
        <vt:i4>0</vt:i4>
      </vt:variant>
      <vt:variant>
        <vt:i4>5</vt:i4>
      </vt:variant>
      <vt:variant>
        <vt:lpwstr>http://www.wharton.upenn.edu/doctoral-inside/</vt:lpwstr>
      </vt:variant>
      <vt:variant>
        <vt:lpwstr/>
      </vt:variant>
      <vt:variant>
        <vt:i4>983051</vt:i4>
      </vt:variant>
      <vt:variant>
        <vt:i4>21</vt:i4>
      </vt:variant>
      <vt:variant>
        <vt:i4>0</vt:i4>
      </vt:variant>
      <vt:variant>
        <vt:i4>5</vt:i4>
      </vt:variant>
      <vt:variant>
        <vt:lpwstr>http://www.wharton.upenn.edu/doctoral-inside/</vt:lpwstr>
      </vt:variant>
      <vt:variant>
        <vt:lpwstr/>
      </vt:variant>
      <vt:variant>
        <vt:i4>2228299</vt:i4>
      </vt:variant>
      <vt:variant>
        <vt:i4>18</vt:i4>
      </vt:variant>
      <vt:variant>
        <vt:i4>0</vt:i4>
      </vt:variant>
      <vt:variant>
        <vt:i4>5</vt:i4>
      </vt:variant>
      <vt:variant>
        <vt:lpwstr>http://inside.insead.edu/faculty_affairs/alliance/alliance.htm</vt:lpwstr>
      </vt:variant>
      <vt:variant>
        <vt:lpwstr/>
      </vt:variant>
      <vt:variant>
        <vt:i4>1376281</vt:i4>
      </vt:variant>
      <vt:variant>
        <vt:i4>15</vt:i4>
      </vt:variant>
      <vt:variant>
        <vt:i4>0</vt:i4>
      </vt:variant>
      <vt:variant>
        <vt:i4>5</vt:i4>
      </vt:variant>
      <vt:variant>
        <vt:lpwstr>http://inside.wharton.upenn.edu.faculty/</vt:lpwstr>
      </vt:variant>
      <vt:variant>
        <vt:lpwstr/>
      </vt:variant>
      <vt:variant>
        <vt:i4>983159</vt:i4>
      </vt:variant>
      <vt:variant>
        <vt:i4>12</vt:i4>
      </vt:variant>
      <vt:variant>
        <vt:i4>0</vt:i4>
      </vt:variant>
      <vt:variant>
        <vt:i4>5</vt:i4>
      </vt:variant>
      <vt:variant>
        <vt:lpwstr>http://www.insead.edu/phd/program/prog_INSEAD.cfm</vt:lpwstr>
      </vt:variant>
      <vt:variant>
        <vt:lpwstr/>
      </vt:variant>
      <vt:variant>
        <vt:i4>983051</vt:i4>
      </vt:variant>
      <vt:variant>
        <vt:i4>9</vt:i4>
      </vt:variant>
      <vt:variant>
        <vt:i4>0</vt:i4>
      </vt:variant>
      <vt:variant>
        <vt:i4>5</vt:i4>
      </vt:variant>
      <vt:variant>
        <vt:lpwstr>http://www.wharton.upenn.edu/doctoral-inside/</vt:lpwstr>
      </vt:variant>
      <vt:variant>
        <vt:lpwstr/>
      </vt:variant>
      <vt:variant>
        <vt:i4>6094912</vt:i4>
      </vt:variant>
      <vt:variant>
        <vt:i4>6</vt:i4>
      </vt:variant>
      <vt:variant>
        <vt:i4>0</vt:i4>
      </vt:variant>
      <vt:variant>
        <vt:i4>5</vt:i4>
      </vt:variant>
      <vt:variant>
        <vt:lpwstr>http://phd.wharton.upenn.edu/</vt:lpwstr>
      </vt:variant>
      <vt:variant>
        <vt:lpwstr/>
      </vt:variant>
      <vt:variant>
        <vt:i4>8323089</vt:i4>
      </vt:variant>
      <vt:variant>
        <vt:i4>3</vt:i4>
      </vt:variant>
      <vt:variant>
        <vt:i4>0</vt:i4>
      </vt:variant>
      <vt:variant>
        <vt:i4>5</vt:i4>
      </vt:variant>
      <vt:variant>
        <vt:lpwstr>http://www.insead.edu/alliance/research_center/index.cfm</vt:lpwstr>
      </vt:variant>
      <vt:variant>
        <vt:lpwstr/>
      </vt:variant>
      <vt:variant>
        <vt:i4>8323089</vt:i4>
      </vt:variant>
      <vt:variant>
        <vt:i4>0</vt:i4>
      </vt:variant>
      <vt:variant>
        <vt:i4>0</vt:i4>
      </vt:variant>
      <vt:variant>
        <vt:i4>5</vt:i4>
      </vt:variant>
      <vt:variant>
        <vt:lpwstr>http://www.insead.edu/alliance/research_center/index.cfm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hiattm</dc:creator>
  <cp:lastModifiedBy>Klekotka, Michele</cp:lastModifiedBy>
  <cp:revision>2</cp:revision>
  <cp:lastPrinted>2009-08-28T17:29:00Z</cp:lastPrinted>
  <dcterms:created xsi:type="dcterms:W3CDTF">2017-07-26T16:38:00Z</dcterms:created>
  <dcterms:modified xsi:type="dcterms:W3CDTF">2017-07-26T16:38:00Z</dcterms:modified>
</cp:coreProperties>
</file>